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47F" w:rsidR="0021528A" w:rsidP="00216D16" w:rsidRDefault="00E67569" w14:paraId="381C34BE" w14:textId="77777777">
      <w:pPr>
        <w:spacing w:after="120"/>
        <w:jc w:val="center"/>
        <w:rPr>
          <w:rFonts w:ascii="Arial" w:hAnsi="Arial" w:cs="Arial"/>
          <w:b/>
          <w:lang w:val="fr-FR"/>
        </w:rPr>
      </w:pPr>
      <w:r w:rsidRPr="00E7347F">
        <w:rPr>
          <w:rFonts w:ascii="Arial" w:hAnsi="Arial" w:cs="Arial"/>
          <w:b/>
          <w:lang w:val="fr-FR"/>
        </w:rPr>
        <w:t>LLAMA GROUP SA</w:t>
      </w:r>
    </w:p>
    <w:p w:rsidRPr="00E7347F" w:rsidR="00C42C47" w:rsidP="00206658" w:rsidRDefault="0021528A" w14:paraId="7BDE66E9" w14:textId="77777777">
      <w:pPr>
        <w:jc w:val="center"/>
        <w:rPr>
          <w:rFonts w:ascii="Arial" w:hAnsi="Arial" w:cs="Arial"/>
          <w:lang w:val="fr-FR"/>
        </w:rPr>
      </w:pPr>
      <w:r w:rsidRPr="00E7347F">
        <w:rPr>
          <w:rFonts w:ascii="Arial" w:hAnsi="Arial" w:cs="Arial"/>
          <w:b/>
          <w:lang w:val="fr-FR"/>
        </w:rPr>
        <w:t xml:space="preserve"> </w:t>
      </w:r>
      <w:r w:rsidRPr="00E7347F">
        <w:rPr>
          <w:rFonts w:ascii="Arial" w:hAnsi="Arial" w:cs="Arial"/>
          <w:lang w:val="fr-FR"/>
        </w:rPr>
        <w:t xml:space="preserve">Société anonyme </w:t>
      </w:r>
    </w:p>
    <w:p w:rsidRPr="00E7347F" w:rsidR="0021528A" w:rsidRDefault="0021528A" w14:paraId="672A6659" w14:textId="77777777">
      <w:pPr>
        <w:jc w:val="center"/>
        <w:rPr>
          <w:rFonts w:ascii="Arial" w:hAnsi="Arial" w:cs="Arial"/>
          <w:lang w:val="fr-FR"/>
        </w:rPr>
      </w:pPr>
    </w:p>
    <w:p w:rsidRPr="00E7347F" w:rsidR="0021528A" w:rsidRDefault="0021528A" w14:paraId="5EA3DA81" w14:textId="77777777">
      <w:pPr>
        <w:jc w:val="center"/>
        <w:rPr>
          <w:rFonts w:ascii="Arial" w:hAnsi="Arial" w:cs="Arial"/>
          <w:bCs/>
          <w:lang w:val="fr-FR"/>
        </w:rPr>
      </w:pPr>
      <w:proofErr w:type="gramStart"/>
      <w:r w:rsidRPr="00E7347F">
        <w:rPr>
          <w:rFonts w:ascii="Arial" w:hAnsi="Arial" w:cs="Arial"/>
          <w:lang w:val="fr-FR"/>
        </w:rPr>
        <w:t>Siège</w:t>
      </w:r>
      <w:r w:rsidRPr="00E7347F" w:rsidR="001D6322">
        <w:rPr>
          <w:rFonts w:ascii="Arial" w:hAnsi="Arial" w:cs="Arial"/>
          <w:lang w:val="fr-FR"/>
        </w:rPr>
        <w:t>:</w:t>
      </w:r>
      <w:proofErr w:type="gramEnd"/>
      <w:r w:rsidRPr="00E7347F">
        <w:rPr>
          <w:rFonts w:ascii="Arial" w:hAnsi="Arial" w:cs="Arial"/>
          <w:lang w:val="fr-FR"/>
        </w:rPr>
        <w:t xml:space="preserve"> </w:t>
      </w:r>
      <w:r w:rsidRPr="00E7347F" w:rsidR="0070222A">
        <w:rPr>
          <w:rFonts w:ascii="Arial" w:hAnsi="Arial" w:cs="Arial"/>
          <w:bCs/>
          <w:lang w:val="fr-FR"/>
        </w:rPr>
        <w:t>Route de Lennik 451</w:t>
      </w:r>
    </w:p>
    <w:p w:rsidRPr="00E7347F" w:rsidR="0021528A" w:rsidRDefault="0021528A" w14:paraId="2606B36C" w14:textId="77777777">
      <w:pPr>
        <w:jc w:val="center"/>
        <w:rPr>
          <w:rFonts w:ascii="Arial" w:hAnsi="Arial" w:cs="Arial"/>
          <w:lang w:val="fr-FR"/>
        </w:rPr>
      </w:pPr>
      <w:r w:rsidRPr="00E7347F">
        <w:rPr>
          <w:rFonts w:ascii="Arial" w:hAnsi="Arial" w:cs="Arial"/>
          <w:lang w:val="fr-FR"/>
        </w:rPr>
        <w:t>1070 Bruxelles</w:t>
      </w:r>
    </w:p>
    <w:p w:rsidRPr="00E7347F" w:rsidR="00885C5E" w:rsidRDefault="00885C5E" w14:paraId="79D785DB" w14:textId="77777777">
      <w:pPr>
        <w:jc w:val="center"/>
        <w:rPr>
          <w:rFonts w:ascii="Arial" w:hAnsi="Arial" w:cs="Arial"/>
          <w:lang w:val="fr-FR"/>
        </w:rPr>
      </w:pPr>
      <w:r w:rsidRPr="00E7347F">
        <w:rPr>
          <w:rFonts w:ascii="Arial" w:hAnsi="Arial" w:cs="Arial"/>
          <w:lang w:val="fr-FR"/>
        </w:rPr>
        <w:t>Belgique</w:t>
      </w:r>
    </w:p>
    <w:p w:rsidRPr="00E7347F" w:rsidR="0021528A" w:rsidRDefault="0021528A" w14:paraId="0A37501D" w14:textId="77777777">
      <w:pPr>
        <w:jc w:val="center"/>
        <w:rPr>
          <w:rFonts w:ascii="Arial" w:hAnsi="Arial" w:cs="Arial"/>
          <w:lang w:val="fr-FR"/>
        </w:rPr>
      </w:pPr>
    </w:p>
    <w:p w:rsidRPr="00E7347F" w:rsidR="0021528A" w:rsidP="20578DE0" w:rsidRDefault="0021528A" w14:paraId="4B2CBE8A" w14:textId="77777777">
      <w:pPr>
        <w:suppressAutoHyphens/>
        <w:jc w:val="center"/>
        <w:rPr>
          <w:rFonts w:ascii="Arial" w:hAnsi="Arial" w:cs="Arial"/>
        </w:rPr>
      </w:pPr>
      <w:r w:rsidRPr="20578DE0">
        <w:rPr>
          <w:rFonts w:ascii="Arial" w:hAnsi="Arial" w:cs="Arial"/>
        </w:rPr>
        <w:t>N° d’entreprise (RPM Bruxelles</w:t>
      </w:r>
      <w:r w:rsidRPr="20578DE0" w:rsidR="00DC3F30">
        <w:rPr>
          <w:rFonts w:ascii="Arial" w:hAnsi="Arial" w:cs="Arial"/>
        </w:rPr>
        <w:t>, section francophone</w:t>
      </w:r>
      <w:proofErr w:type="gramStart"/>
      <w:r w:rsidRPr="20578DE0" w:rsidR="001D6322">
        <w:rPr>
          <w:rFonts w:ascii="Arial" w:hAnsi="Arial" w:cs="Arial"/>
        </w:rPr>
        <w:t>) :</w:t>
      </w:r>
      <w:proofErr w:type="gramEnd"/>
      <w:r w:rsidRPr="20578DE0">
        <w:rPr>
          <w:rFonts w:ascii="Arial" w:hAnsi="Arial" w:cs="Arial"/>
        </w:rPr>
        <w:t xml:space="preserve"> 0473.699.203</w:t>
      </w:r>
    </w:p>
    <w:p w:rsidRPr="00E7347F" w:rsidR="0021528A" w:rsidRDefault="0021528A" w14:paraId="5DAB6C7B" w14:textId="77777777">
      <w:pPr>
        <w:suppressAutoHyphens/>
        <w:jc w:val="center"/>
        <w:rPr>
          <w:rFonts w:ascii="Arial" w:hAnsi="Arial" w:cs="Arial"/>
          <w:lang w:val="fr-FR"/>
        </w:rPr>
      </w:pPr>
    </w:p>
    <w:p w:rsidRPr="00E7347F" w:rsidR="0021528A" w:rsidRDefault="0021528A" w14:paraId="7790EBFF" w14:textId="77777777">
      <w:pPr>
        <w:tabs>
          <w:tab w:val="left" w:pos="567"/>
        </w:tabs>
        <w:spacing w:after="240"/>
        <w:jc w:val="center"/>
        <w:rPr>
          <w:rFonts w:ascii="Arial" w:hAnsi="Arial" w:cs="Arial"/>
          <w:lang w:val="fr-FR"/>
        </w:rPr>
      </w:pPr>
      <w:r w:rsidRPr="00E7347F">
        <w:rPr>
          <w:rFonts w:ascii="Arial" w:hAnsi="Arial" w:cs="Arial"/>
          <w:lang w:val="fr-FR"/>
        </w:rPr>
        <w:t>__________________________________________________________________________</w:t>
      </w:r>
    </w:p>
    <w:p w:rsidRPr="00E7347F" w:rsidR="0021528A" w:rsidRDefault="0021528A" w14:paraId="02EB378F" w14:textId="77777777">
      <w:pPr>
        <w:tabs>
          <w:tab w:val="left" w:pos="567"/>
        </w:tabs>
        <w:rPr>
          <w:rFonts w:ascii="Arial" w:hAnsi="Arial" w:cs="Arial"/>
          <w:lang w:val="fr-FR"/>
        </w:rPr>
      </w:pPr>
    </w:p>
    <w:p w:rsidRPr="008E0C24" w:rsidR="00206658" w:rsidP="00206658" w:rsidRDefault="0037303A" w14:paraId="7D4BD457" w14:textId="77777777">
      <w:pPr>
        <w:pStyle w:val="CG-Title-Center-Underscore"/>
        <w:tabs>
          <w:tab w:val="left" w:pos="567"/>
        </w:tabs>
        <w:spacing w:after="0"/>
        <w:rPr>
          <w:rFonts w:ascii="Arial" w:hAnsi="Arial" w:cs="Arial"/>
          <w:b/>
          <w:sz w:val="20"/>
          <w:lang w:val="fr-FR"/>
        </w:rPr>
      </w:pPr>
      <w:r w:rsidRPr="008E0C24">
        <w:rPr>
          <w:rFonts w:ascii="Arial" w:hAnsi="Arial" w:cs="Arial"/>
          <w:b/>
          <w:sz w:val="20"/>
          <w:lang w:val="fr-FR"/>
        </w:rPr>
        <w:t xml:space="preserve">CONVOCATION A L’ASSEMBLEE GENERALE ORDINAIRE DES ACTIONNAIRES </w:t>
      </w:r>
    </w:p>
    <w:p w:rsidRPr="008E0C24" w:rsidR="00760A81" w:rsidP="00691CB0" w:rsidRDefault="0037303A" w14:paraId="65DEC1B4" w14:textId="77777777">
      <w:pPr>
        <w:jc w:val="center"/>
        <w:rPr>
          <w:rFonts w:ascii="Arial" w:hAnsi="Arial" w:eastAsia="Tahoma" w:cs="Arial"/>
          <w:u w:val="single"/>
          <w:lang w:val="fr-FR"/>
        </w:rPr>
      </w:pPr>
      <w:r w:rsidRPr="008E0C24">
        <w:rPr>
          <w:rFonts w:ascii="Arial" w:hAnsi="Arial" w:cs="Arial"/>
          <w:b/>
          <w:u w:val="single"/>
          <w:lang w:val="fr-FR"/>
        </w:rPr>
        <w:t xml:space="preserve">DU </w:t>
      </w:r>
      <w:r w:rsidR="008F11B0">
        <w:rPr>
          <w:rFonts w:ascii="Arial" w:hAnsi="Arial" w:cs="Arial"/>
          <w:b/>
          <w:u w:val="single"/>
          <w:lang w:val="fr-FR"/>
        </w:rPr>
        <w:t>2</w:t>
      </w:r>
      <w:r w:rsidR="001B1ABB">
        <w:rPr>
          <w:rFonts w:ascii="Arial" w:hAnsi="Arial" w:cs="Arial"/>
          <w:b/>
          <w:u w:val="single"/>
          <w:lang w:val="fr-FR"/>
        </w:rPr>
        <w:t>8</w:t>
      </w:r>
      <w:r w:rsidRPr="008E0C24" w:rsidR="004E21B0">
        <w:rPr>
          <w:rFonts w:ascii="Arial" w:hAnsi="Arial" w:cs="Arial"/>
          <w:b/>
          <w:u w:val="single"/>
          <w:lang w:val="fr-FR"/>
        </w:rPr>
        <w:t xml:space="preserve"> MAI</w:t>
      </w:r>
      <w:r w:rsidRPr="008E0C24" w:rsidR="00B86251">
        <w:rPr>
          <w:rFonts w:ascii="Arial" w:hAnsi="Arial" w:cs="Arial"/>
          <w:b/>
          <w:u w:val="single"/>
          <w:lang w:val="fr-FR"/>
        </w:rPr>
        <w:t xml:space="preserve"> </w:t>
      </w:r>
      <w:r w:rsidRPr="008E0C24">
        <w:rPr>
          <w:rFonts w:ascii="Arial" w:hAnsi="Arial" w:cs="Arial"/>
          <w:b/>
          <w:u w:val="single"/>
          <w:lang w:val="fr-FR"/>
        </w:rPr>
        <w:t>2</w:t>
      </w:r>
      <w:r w:rsidRPr="008E0C24" w:rsidR="0070222A">
        <w:rPr>
          <w:rFonts w:ascii="Arial" w:hAnsi="Arial" w:cs="Arial"/>
          <w:b/>
          <w:u w:val="single"/>
          <w:lang w:val="fr-FR"/>
        </w:rPr>
        <w:t>02</w:t>
      </w:r>
      <w:r w:rsidR="001B1ABB">
        <w:rPr>
          <w:rFonts w:ascii="Arial" w:hAnsi="Arial" w:cs="Arial"/>
          <w:b/>
          <w:u w:val="single"/>
          <w:lang w:val="fr-FR"/>
        </w:rPr>
        <w:t>5</w:t>
      </w:r>
    </w:p>
    <w:p w:rsidRPr="008E0C24" w:rsidR="00691CB0" w:rsidP="00760A81" w:rsidRDefault="00691CB0" w14:paraId="6A05A809" w14:textId="77777777">
      <w:pPr>
        <w:rPr>
          <w:rFonts w:ascii="Arial" w:hAnsi="Arial" w:cs="Arial"/>
          <w:lang w:val="fr-FR"/>
        </w:rPr>
      </w:pPr>
    </w:p>
    <w:p w:rsidRPr="00E7347F" w:rsidR="00CF7D64" w:rsidP="001360DC" w:rsidRDefault="0037303A" w14:paraId="31138EC6" w14:textId="77777777">
      <w:pPr>
        <w:pStyle w:val="Default"/>
        <w:jc w:val="both"/>
        <w:rPr>
          <w:rFonts w:ascii="Arial" w:hAnsi="Arial" w:cs="Arial"/>
          <w:sz w:val="20"/>
          <w:szCs w:val="20"/>
        </w:rPr>
      </w:pPr>
      <w:r w:rsidRPr="008E0C24" w:rsidR="2176DE77">
        <w:rPr>
          <w:rFonts w:ascii="Arial" w:hAnsi="Arial" w:cs="Arial"/>
          <w:color w:val="auto"/>
          <w:sz w:val="20"/>
          <w:szCs w:val="20"/>
          <w:lang w:val="fr-FR" w:eastAsia="nl-NL"/>
        </w:rPr>
        <w:t xml:space="preserve">Le </w:t>
      </w:r>
      <w:r w:rsidRPr="008E0C24" w:rsidR="3F1CD26C">
        <w:rPr>
          <w:rFonts w:ascii="Arial" w:hAnsi="Arial" w:cs="Arial"/>
          <w:color w:val="auto"/>
          <w:sz w:val="20"/>
          <w:szCs w:val="20"/>
          <w:lang w:val="fr-FR" w:eastAsia="nl-NL"/>
        </w:rPr>
        <w:t xml:space="preserve">conseil d’administration de la société </w:t>
      </w:r>
      <w:r w:rsidRPr="008E0C24" w:rsidR="3FEF2A2D">
        <w:rPr>
          <w:rFonts w:ascii="Arial" w:hAnsi="Arial" w:cs="Arial"/>
          <w:color w:val="auto"/>
          <w:sz w:val="20"/>
          <w:szCs w:val="20"/>
          <w:lang w:val="fr-FR" w:eastAsia="nl-NL"/>
        </w:rPr>
        <w:t>Llama</w:t>
      </w:r>
      <w:r w:rsidRPr="008E0C24" w:rsidR="3FEF2A2D">
        <w:rPr>
          <w:rFonts w:ascii="Arial" w:hAnsi="Arial" w:cs="Arial"/>
          <w:color w:val="auto"/>
          <w:sz w:val="20"/>
          <w:szCs w:val="20"/>
          <w:lang w:val="fr-FR" w:eastAsia="nl-NL"/>
        </w:rPr>
        <w:t xml:space="preserve"> Group SA </w:t>
      </w:r>
      <w:r w:rsidRPr="008E0C24" w:rsidR="3F1CD26C">
        <w:rPr>
          <w:rFonts w:ascii="Arial" w:hAnsi="Arial" w:cs="Arial"/>
          <w:color w:val="auto"/>
          <w:sz w:val="20"/>
          <w:szCs w:val="20"/>
          <w:lang w:val="fr-FR" w:eastAsia="nl-NL"/>
        </w:rPr>
        <w:t xml:space="preserve">(la “Société”) </w:t>
      </w:r>
      <w:r w:rsidRPr="008E0C24" w:rsidR="2176DE77">
        <w:rPr>
          <w:rFonts w:ascii="Arial" w:hAnsi="Arial" w:cs="Arial"/>
          <w:color w:val="auto"/>
          <w:sz w:val="20"/>
          <w:szCs w:val="20"/>
          <w:lang w:val="fr-FR" w:eastAsia="nl-NL"/>
        </w:rPr>
        <w:t xml:space="preserve">a le plaisir </w:t>
      </w:r>
      <w:r w:rsidRPr="008E0C24" w:rsidR="376DEFC4">
        <w:rPr>
          <w:rFonts w:ascii="Arial" w:hAnsi="Arial" w:cs="Arial"/>
          <w:color w:val="auto"/>
          <w:sz w:val="20"/>
          <w:szCs w:val="20"/>
          <w:lang w:val="fr-FR" w:eastAsia="nl-NL"/>
        </w:rPr>
        <w:t xml:space="preserve">d’inviter </w:t>
      </w:r>
      <w:r w:rsidRPr="008E0C24" w:rsidR="2176DE77">
        <w:rPr>
          <w:rFonts w:ascii="Arial" w:hAnsi="Arial" w:cs="Arial"/>
          <w:color w:val="auto"/>
          <w:sz w:val="20"/>
          <w:szCs w:val="20"/>
          <w:lang w:val="fr-FR" w:eastAsia="nl-NL"/>
        </w:rPr>
        <w:t>les actionnaires</w:t>
      </w:r>
      <w:r w:rsidRPr="008E0C24" w:rsidR="3FEF2A2D">
        <w:rPr>
          <w:rFonts w:ascii="Arial" w:hAnsi="Arial" w:cs="Arial"/>
          <w:color w:val="auto"/>
          <w:sz w:val="20"/>
          <w:szCs w:val="20"/>
          <w:lang w:val="fr-FR" w:eastAsia="nl-NL"/>
        </w:rPr>
        <w:t xml:space="preserve">, </w:t>
      </w:r>
      <w:r w:rsidRPr="008E0C24" w:rsidR="3FEF2A2D">
        <w:rPr>
          <w:rStyle w:val="normaltextrun"/>
          <w:rFonts w:ascii="Arial" w:hAnsi="Arial" w:cs="Arial"/>
          <w:sz w:val="20"/>
          <w:szCs w:val="20"/>
          <w:shd w:val="clear" w:color="auto" w:fill="FFFFFF"/>
        </w:rPr>
        <w:t xml:space="preserve">les titulaires d’obligations convertibles et les titulaires de droits de </w:t>
      </w:r>
      <w:r w:rsidRPr="008E0C24" w:rsidR="3FEF2A2D">
        <w:rPr>
          <w:rStyle w:val="normaltextrun"/>
          <w:rFonts w:ascii="Arial" w:hAnsi="Arial" w:cs="Arial"/>
          <w:sz w:val="20"/>
          <w:szCs w:val="20"/>
          <w:shd w:val="clear" w:color="auto" w:fill="FFFFFF"/>
        </w:rPr>
        <w:t xml:space="preserve">souscription </w:t>
      </w:r>
      <w:r w:rsidRPr="008E0C24" w:rsidR="2176DE77">
        <w:rPr>
          <w:rFonts w:ascii="Arial" w:hAnsi="Arial" w:cs="Arial"/>
          <w:color w:val="auto"/>
          <w:sz w:val="20"/>
          <w:szCs w:val="20"/>
          <w:lang w:val="fr-FR" w:eastAsia="nl-NL"/>
        </w:rPr>
        <w:t xml:space="preserve"> </w:t>
      </w:r>
      <w:r w:rsidRPr="008E0C24" w:rsidR="795B75DB">
        <w:rPr>
          <w:rFonts w:ascii="Arial" w:hAnsi="Arial" w:cs="Arial"/>
          <w:color w:val="auto"/>
          <w:sz w:val="20"/>
          <w:szCs w:val="20"/>
          <w:lang w:val="fr-FR" w:eastAsia="nl-NL"/>
        </w:rPr>
        <w:t>à</w:t>
      </w:r>
      <w:r w:rsidRPr="008E0C24" w:rsidR="795B75DB">
        <w:rPr>
          <w:rFonts w:ascii="Arial" w:hAnsi="Arial" w:cs="Arial"/>
          <w:color w:val="auto"/>
          <w:sz w:val="20"/>
          <w:szCs w:val="20"/>
          <w:lang w:val="fr-FR" w:eastAsia="nl-NL"/>
        </w:rPr>
        <w:t xml:space="preserve"> </w:t>
      </w:r>
      <w:r w:rsidRPr="008E0C24" w:rsidR="376DEFC4">
        <w:rPr>
          <w:rFonts w:ascii="Arial" w:hAnsi="Arial" w:cs="Arial"/>
          <w:color w:val="auto"/>
          <w:sz w:val="20"/>
          <w:szCs w:val="20"/>
          <w:lang w:val="fr-FR" w:eastAsia="nl-NL"/>
        </w:rPr>
        <w:t xml:space="preserve">assister à </w:t>
      </w:r>
      <w:r w:rsidRPr="008E0C24" w:rsidR="795B75DB">
        <w:rPr>
          <w:rFonts w:ascii="Arial" w:hAnsi="Arial" w:cs="Arial"/>
          <w:color w:val="auto"/>
          <w:sz w:val="20"/>
          <w:szCs w:val="20"/>
          <w:lang w:val="fr-FR" w:eastAsia="nl-NL"/>
        </w:rPr>
        <w:t xml:space="preserve">l’assemblée générale ordinaire des actionnaires qui aura lieu </w:t>
      </w:r>
      <w:r w:rsidRPr="008F11B0" w:rsidR="0F8F54C0">
        <w:rPr>
          <w:rFonts w:ascii="Arial" w:hAnsi="Arial" w:cs="Arial"/>
          <w:b w:val="1"/>
          <w:bCs w:val="1"/>
          <w:color w:val="auto"/>
          <w:sz w:val="20"/>
          <w:szCs w:val="20"/>
          <w:u w:val="single"/>
          <w:lang w:val="fr-FR" w:eastAsia="nl-NL"/>
        </w:rPr>
        <w:t xml:space="preserve">le </w:t>
      </w:r>
      <w:r w:rsidR="68091958">
        <w:rPr>
          <w:rFonts w:ascii="Arial" w:hAnsi="Arial" w:cs="Arial"/>
          <w:b w:val="1"/>
          <w:bCs w:val="1"/>
          <w:color w:val="auto"/>
          <w:sz w:val="20"/>
          <w:szCs w:val="20"/>
          <w:u w:val="single"/>
          <w:lang w:val="fr-FR" w:eastAsia="nl-NL"/>
        </w:rPr>
        <w:t xml:space="preserve">mercredi, </w:t>
      </w:r>
      <w:r w:rsidRPr="008F11B0" w:rsidR="27DFA802">
        <w:rPr>
          <w:rFonts w:ascii="Arial" w:hAnsi="Arial" w:cs="Arial"/>
          <w:b w:val="1"/>
          <w:bCs w:val="1"/>
          <w:color w:val="auto"/>
          <w:sz w:val="20"/>
          <w:szCs w:val="20"/>
          <w:u w:val="single"/>
          <w:lang w:val="fr-FR" w:eastAsia="nl-NL"/>
        </w:rPr>
        <w:t>2</w:t>
      </w:r>
      <w:r w:rsidR="68091958">
        <w:rPr>
          <w:rFonts w:ascii="Arial" w:hAnsi="Arial" w:cs="Arial"/>
          <w:b w:val="1"/>
          <w:bCs w:val="1"/>
          <w:color w:val="auto"/>
          <w:sz w:val="20"/>
          <w:szCs w:val="20"/>
          <w:u w:val="single"/>
          <w:lang w:val="fr-FR" w:eastAsia="nl-NL"/>
        </w:rPr>
        <w:t>8</w:t>
      </w:r>
      <w:r w:rsidRPr="008F11B0" w:rsidR="27DFA802">
        <w:rPr>
          <w:rFonts w:ascii="Arial" w:hAnsi="Arial" w:cs="Arial"/>
          <w:b w:val="1"/>
          <w:bCs w:val="1"/>
          <w:color w:val="auto"/>
          <w:sz w:val="20"/>
          <w:szCs w:val="20"/>
          <w:u w:val="single"/>
          <w:lang w:val="fr-FR" w:eastAsia="nl-NL"/>
        </w:rPr>
        <w:t xml:space="preserve"> </w:t>
      </w:r>
      <w:r w:rsidRPr="008F11B0" w:rsidR="17373D6D">
        <w:rPr>
          <w:rFonts w:ascii="Arial" w:hAnsi="Arial" w:cs="Arial"/>
          <w:b w:val="1"/>
          <w:bCs w:val="1"/>
          <w:color w:val="auto"/>
          <w:sz w:val="20"/>
          <w:szCs w:val="20"/>
          <w:u w:val="single"/>
          <w:lang w:val="fr-FR" w:eastAsia="nl-NL"/>
        </w:rPr>
        <w:t>mai</w:t>
      </w:r>
      <w:r w:rsidRPr="008F11B0" w:rsidR="0F8F54C0">
        <w:rPr>
          <w:rFonts w:ascii="Arial" w:hAnsi="Arial" w:cs="Arial"/>
          <w:b w:val="1"/>
          <w:bCs w:val="1"/>
          <w:color w:val="auto"/>
          <w:sz w:val="20"/>
          <w:szCs w:val="20"/>
          <w:u w:val="single"/>
          <w:lang w:val="fr-FR" w:eastAsia="nl-NL"/>
        </w:rPr>
        <w:t xml:space="preserve"> 20</w:t>
      </w:r>
      <w:r w:rsidRPr="008F11B0" w:rsidR="0C5E7C40">
        <w:rPr>
          <w:rFonts w:ascii="Arial" w:hAnsi="Arial" w:cs="Arial"/>
          <w:b w:val="1"/>
          <w:bCs w:val="1"/>
          <w:color w:val="auto"/>
          <w:sz w:val="20"/>
          <w:szCs w:val="20"/>
          <w:u w:val="single"/>
          <w:lang w:val="fr-FR" w:eastAsia="nl-NL"/>
        </w:rPr>
        <w:t>2</w:t>
      </w:r>
      <w:r w:rsidR="68091958">
        <w:rPr>
          <w:rFonts w:ascii="Arial" w:hAnsi="Arial" w:cs="Arial"/>
          <w:b w:val="1"/>
          <w:bCs w:val="1"/>
          <w:color w:val="auto"/>
          <w:sz w:val="20"/>
          <w:szCs w:val="20"/>
          <w:u w:val="single"/>
          <w:lang w:val="fr-FR" w:eastAsia="nl-NL"/>
        </w:rPr>
        <w:t>5</w:t>
      </w:r>
      <w:r w:rsidRPr="008F11B0" w:rsidR="0F8F54C0">
        <w:rPr>
          <w:rFonts w:ascii="Arial" w:hAnsi="Arial" w:cs="Arial"/>
          <w:b w:val="1"/>
          <w:bCs w:val="1"/>
          <w:color w:val="auto"/>
          <w:sz w:val="20"/>
          <w:szCs w:val="20"/>
          <w:u w:val="single"/>
          <w:lang w:val="fr-FR" w:eastAsia="nl-NL"/>
        </w:rPr>
        <w:t xml:space="preserve"> à </w:t>
      </w:r>
      <w:r w:rsidRPr="008F11B0" w:rsidR="53E7EE53">
        <w:rPr>
          <w:rFonts w:ascii="Arial" w:hAnsi="Arial" w:cs="Arial"/>
          <w:b w:val="1"/>
          <w:bCs w:val="1"/>
          <w:color w:val="auto"/>
          <w:sz w:val="20"/>
          <w:szCs w:val="20"/>
          <w:u w:val="single"/>
          <w:lang w:val="fr-FR" w:eastAsia="nl-NL"/>
        </w:rPr>
        <w:t>1</w:t>
      </w:r>
      <w:r w:rsidRPr="008F11B0" w:rsidR="2BC04C51">
        <w:rPr>
          <w:rFonts w:ascii="Arial" w:hAnsi="Arial" w:cs="Arial"/>
          <w:b w:val="1"/>
          <w:bCs w:val="1"/>
          <w:color w:val="auto"/>
          <w:sz w:val="20"/>
          <w:szCs w:val="20"/>
          <w:u w:val="single"/>
          <w:lang w:val="fr-FR" w:eastAsia="nl-NL"/>
        </w:rPr>
        <w:t xml:space="preserve">0 </w:t>
      </w:r>
      <w:r w:rsidRPr="008F11B0" w:rsidR="0F8F54C0">
        <w:rPr>
          <w:rFonts w:ascii="Arial" w:hAnsi="Arial" w:cs="Arial"/>
          <w:b w:val="1"/>
          <w:bCs w:val="1"/>
          <w:color w:val="auto"/>
          <w:sz w:val="20"/>
          <w:szCs w:val="20"/>
          <w:u w:val="single"/>
          <w:lang w:val="fr-FR" w:eastAsia="nl-NL"/>
        </w:rPr>
        <w:t>heures</w:t>
      </w:r>
      <w:r w:rsidRPr="008F11B0" w:rsidR="02C4B10E">
        <w:rPr>
          <w:rFonts w:ascii="Arial" w:hAnsi="Arial" w:cs="Arial"/>
          <w:b w:val="1"/>
          <w:bCs w:val="1"/>
          <w:color w:val="auto"/>
          <w:sz w:val="20"/>
          <w:szCs w:val="20"/>
          <w:u w:val="single"/>
          <w:lang w:val="fr-FR" w:eastAsia="nl-NL"/>
        </w:rPr>
        <w:t xml:space="preserve"> </w:t>
      </w:r>
      <w:r w:rsidRPr="008E0C24" w:rsidR="3E20FDEE">
        <w:rPr>
          <w:rFonts w:ascii="Arial" w:hAnsi="Arial" w:cs="Arial"/>
          <w:color w:val="auto"/>
          <w:sz w:val="20"/>
          <w:szCs w:val="20"/>
          <w:lang w:val="fr-FR" w:eastAsia="nl-NL"/>
        </w:rPr>
        <w:t xml:space="preserve">(heure belge) </w:t>
      </w:r>
      <w:r w:rsidRPr="008E0C24" w:rsidR="0C5E7C40">
        <w:rPr>
          <w:rFonts w:ascii="Arial" w:hAnsi="Arial" w:cs="Arial"/>
          <w:color w:val="auto"/>
          <w:sz w:val="20"/>
          <w:szCs w:val="20"/>
          <w:lang w:val="fr-FR" w:eastAsia="nl-NL"/>
        </w:rPr>
        <w:t>au siège de la Société</w:t>
      </w:r>
      <w:r w:rsidRPr="008E0C24" w:rsidR="70381604">
        <w:rPr>
          <w:rStyle w:val="normaltextrun"/>
          <w:rFonts w:ascii="Arial" w:hAnsi="Arial" w:cs="Arial"/>
          <w:sz w:val="20"/>
          <w:szCs w:val="20"/>
          <w:shd w:val="clear" w:color="auto" w:fill="FFFFFF"/>
          <w:lang w:val="fr-FR"/>
        </w:rPr>
        <w:t>.</w:t>
      </w:r>
      <w:r w:rsidRPr="00E7347F" w:rsidR="70381604">
        <w:rPr>
          <w:rStyle w:val="normaltextrun"/>
          <w:rFonts w:ascii="Arial" w:hAnsi="Arial" w:cs="Arial"/>
          <w:sz w:val="20"/>
          <w:szCs w:val="20"/>
          <w:shd w:val="clear" w:color="auto" w:fill="FFFFFF"/>
          <w:lang w:val="fr-FR"/>
        </w:rPr>
        <w:t>  </w:t>
      </w:r>
    </w:p>
    <w:p w:rsidRPr="00E7347F" w:rsidR="00E70575" w:rsidP="00E70575" w:rsidRDefault="00E70575" w14:paraId="5A39BBE3" w14:textId="77777777">
      <w:pPr>
        <w:pStyle w:val="NormalWeb"/>
        <w:jc w:val="both"/>
        <w:rPr>
          <w:rFonts w:ascii="Arial" w:hAnsi="Arial" w:cs="Arial"/>
          <w:sz w:val="20"/>
          <w:szCs w:val="20"/>
          <w:lang w:val="fr-FR" w:eastAsia="nl-NL"/>
        </w:rPr>
      </w:pPr>
    </w:p>
    <w:p w:rsidRPr="00E7347F" w:rsidR="0021528A" w:rsidP="60B05616" w:rsidRDefault="00D01B09" w14:paraId="6997A912" w14:textId="77777777">
      <w:pPr>
        <w:spacing w:after="240"/>
        <w:ind w:left="709" w:hanging="709"/>
        <w:jc w:val="both"/>
        <w:rPr>
          <w:rFonts w:ascii="Arial" w:hAnsi="Arial" w:cs="Arial"/>
          <w:b w:val="1"/>
          <w:bCs w:val="1"/>
          <w:lang w:val="fr-FR"/>
        </w:rPr>
      </w:pPr>
      <w:r w:rsidRPr="4CDA1810" w:rsidR="00D01B09">
        <w:rPr>
          <w:rFonts w:ascii="Arial" w:hAnsi="Arial" w:cs="Arial"/>
          <w:b w:val="1"/>
          <w:bCs w:val="1"/>
          <w:u w:val="single"/>
          <w:lang w:val="fr-FR"/>
        </w:rPr>
        <w:t>Ordre du jour </w:t>
      </w:r>
      <w:r w:rsidRPr="4CDA1810" w:rsidR="00C42C47">
        <w:rPr>
          <w:rFonts w:ascii="Arial" w:hAnsi="Arial" w:cs="Arial"/>
          <w:b w:val="1"/>
          <w:bCs w:val="1"/>
          <w:u w:val="single"/>
          <w:lang w:val="fr-FR"/>
        </w:rPr>
        <w:t xml:space="preserve">et propositions de </w:t>
      </w:r>
      <w:r w:rsidRPr="4CDA1810" w:rsidR="00C42C47">
        <w:rPr>
          <w:rFonts w:ascii="Arial" w:hAnsi="Arial" w:cs="Arial"/>
          <w:b w:val="1"/>
          <w:bCs w:val="1"/>
          <w:u w:val="single"/>
          <w:lang w:val="fr-FR"/>
        </w:rPr>
        <w:t>décisions</w:t>
      </w:r>
      <w:r w:rsidRPr="4CDA1810" w:rsidR="00D01B09">
        <w:rPr>
          <w:rFonts w:ascii="Arial" w:hAnsi="Arial" w:cs="Arial"/>
          <w:b w:val="1"/>
          <w:bCs w:val="1"/>
          <w:u w:val="single"/>
          <w:lang w:val="fr-FR"/>
        </w:rPr>
        <w:t>:</w:t>
      </w:r>
    </w:p>
    <w:p w:rsidRPr="008F11B0" w:rsidR="008F11B0" w:rsidP="4CDA1810" w:rsidRDefault="008F11B0" w14:paraId="4D7EBCC2" w14:textId="77777777">
      <w:pPr>
        <w:pStyle w:val="NormalWeb"/>
        <w:numPr>
          <w:ilvl w:val="0"/>
          <w:numId w:val="45"/>
        </w:numPr>
        <w:jc w:val="both"/>
        <w:rPr>
          <w:rFonts w:ascii="Arial" w:hAnsi="Arial" w:cs="Arial"/>
          <w:b w:val="1"/>
          <w:bCs w:val="1"/>
          <w:sz w:val="20"/>
          <w:szCs w:val="20"/>
          <w:lang w:val="fr-FR" w:eastAsia="nl-NL"/>
        </w:rPr>
      </w:pPr>
      <w:r w:rsidRPr="4CDA1810" w:rsidR="008F11B0">
        <w:rPr>
          <w:rFonts w:ascii="Arial" w:hAnsi="Arial" w:cs="Arial"/>
          <w:b w:val="1"/>
          <w:bCs w:val="1"/>
          <w:sz w:val="20"/>
          <w:szCs w:val="20"/>
          <w:lang w:val="fr-FR" w:eastAsia="nl-NL"/>
        </w:rPr>
        <w:t>Examen du rapport de gestion du conseil d’administration et du rapport du commissaire sur les comptes annuels pour l’exercice social clôturé au 31 décembre 202</w:t>
      </w:r>
      <w:r w:rsidRPr="4CDA1810" w:rsidR="001B1ABB">
        <w:rPr>
          <w:rFonts w:ascii="Arial" w:hAnsi="Arial" w:cs="Arial"/>
          <w:b w:val="1"/>
          <w:bCs w:val="1"/>
          <w:sz w:val="20"/>
          <w:szCs w:val="20"/>
          <w:lang w:val="fr-FR" w:eastAsia="nl-NL"/>
        </w:rPr>
        <w:t>4</w:t>
      </w:r>
      <w:r w:rsidRPr="4CDA1810" w:rsidR="008F11B0">
        <w:rPr>
          <w:rFonts w:ascii="Arial" w:hAnsi="Arial" w:cs="Arial"/>
          <w:b w:val="1"/>
          <w:bCs w:val="1"/>
          <w:sz w:val="20"/>
          <w:szCs w:val="20"/>
          <w:lang w:val="fr-FR" w:eastAsia="nl-NL"/>
        </w:rPr>
        <w:t>.</w:t>
      </w:r>
    </w:p>
    <w:p w:rsidR="20578DE0" w:rsidP="4CDA1810" w:rsidRDefault="20578DE0" w14:paraId="3FBE8F9C" w14:textId="62E362F7">
      <w:pPr>
        <w:pStyle w:val="NormalWeb"/>
        <w:ind w:left="720"/>
        <w:jc w:val="both"/>
        <w:rPr>
          <w:rFonts w:ascii="Arial" w:hAnsi="Arial" w:cs="Arial"/>
          <w:b w:val="1"/>
          <w:bCs w:val="1"/>
          <w:sz w:val="20"/>
          <w:szCs w:val="20"/>
          <w:lang w:val="fr-FR" w:eastAsia="nl-NL"/>
        </w:rPr>
      </w:pPr>
    </w:p>
    <w:p w:rsidRPr="008F11B0" w:rsidR="008F11B0" w:rsidP="4CDA1810" w:rsidRDefault="008F11B0" w14:paraId="4EE45C1F" w14:textId="77777777">
      <w:pPr>
        <w:pStyle w:val="NormalWeb"/>
        <w:numPr>
          <w:ilvl w:val="0"/>
          <w:numId w:val="45"/>
        </w:numPr>
        <w:jc w:val="both"/>
        <w:rPr>
          <w:rFonts w:ascii="Arial" w:hAnsi="Arial" w:cs="Arial"/>
          <w:b w:val="1"/>
          <w:bCs w:val="1"/>
          <w:sz w:val="20"/>
          <w:szCs w:val="20"/>
          <w:lang w:val="fr-FR" w:eastAsia="nl-NL"/>
        </w:rPr>
      </w:pPr>
      <w:r w:rsidRPr="4CDA1810" w:rsidR="008F11B0">
        <w:rPr>
          <w:rFonts w:ascii="Arial" w:hAnsi="Arial" w:cs="Arial"/>
          <w:b w:val="1"/>
          <w:bCs w:val="1"/>
          <w:sz w:val="20"/>
          <w:szCs w:val="20"/>
          <w:lang w:val="fr-FR" w:eastAsia="nl-NL"/>
        </w:rPr>
        <w:t>Approbation des comptes annuels pour l’exercice social clôturé au 31 décembre 202</w:t>
      </w:r>
      <w:r w:rsidRPr="4CDA1810" w:rsidR="001B1ABB">
        <w:rPr>
          <w:rFonts w:ascii="Arial" w:hAnsi="Arial" w:cs="Arial"/>
          <w:b w:val="1"/>
          <w:bCs w:val="1"/>
          <w:sz w:val="20"/>
          <w:szCs w:val="20"/>
          <w:lang w:val="fr-FR" w:eastAsia="nl-NL"/>
        </w:rPr>
        <w:t>4</w:t>
      </w:r>
      <w:r w:rsidRPr="4CDA1810" w:rsidR="008F11B0">
        <w:rPr>
          <w:rFonts w:ascii="Arial" w:hAnsi="Arial" w:cs="Arial"/>
          <w:b w:val="1"/>
          <w:bCs w:val="1"/>
          <w:sz w:val="20"/>
          <w:szCs w:val="20"/>
          <w:lang w:val="fr-FR" w:eastAsia="nl-NL"/>
        </w:rPr>
        <w:t xml:space="preserve"> et de l’affectation du résultat.</w:t>
      </w:r>
    </w:p>
    <w:p w:rsidRPr="008F11B0" w:rsidR="008F11B0" w:rsidP="4CDA1810" w:rsidRDefault="008F11B0" w14:paraId="02B215C6" w14:textId="77777777">
      <w:pPr>
        <w:pStyle w:val="NormalWeb"/>
        <w:ind w:left="720"/>
        <w:jc w:val="both"/>
        <w:rPr>
          <w:rFonts w:ascii="Arial" w:hAnsi="Arial" w:cs="Arial"/>
          <w:i w:val="1"/>
          <w:iCs w:val="1"/>
          <w:sz w:val="20"/>
          <w:szCs w:val="20"/>
          <w:lang w:val="fr-FR" w:eastAsia="nl-NL"/>
        </w:rPr>
      </w:pPr>
      <w:r w:rsidRPr="4CDA1810" w:rsidR="008F11B0">
        <w:rPr>
          <w:rFonts w:ascii="Arial" w:hAnsi="Arial" w:cs="Arial"/>
          <w:i w:val="1"/>
          <w:iCs w:val="1"/>
          <w:sz w:val="20"/>
          <w:szCs w:val="20"/>
          <w:lang w:val="fr-FR" w:eastAsia="nl-NL"/>
        </w:rPr>
        <w:t xml:space="preserve">Proposition de </w:t>
      </w:r>
      <w:r w:rsidRPr="4CDA1810" w:rsidR="008F11B0">
        <w:rPr>
          <w:rFonts w:ascii="Arial" w:hAnsi="Arial" w:cs="Arial"/>
          <w:i w:val="1"/>
          <w:iCs w:val="1"/>
          <w:sz w:val="20"/>
          <w:szCs w:val="20"/>
          <w:lang w:val="fr-FR" w:eastAsia="nl-NL"/>
        </w:rPr>
        <w:t>décision:</w:t>
      </w:r>
      <w:r w:rsidRPr="4CDA1810" w:rsidR="008F11B0">
        <w:rPr>
          <w:rFonts w:ascii="Arial" w:hAnsi="Arial" w:cs="Arial"/>
          <w:i w:val="1"/>
          <w:iCs w:val="1"/>
          <w:sz w:val="20"/>
          <w:szCs w:val="20"/>
          <w:lang w:val="fr-FR" w:eastAsia="nl-NL"/>
        </w:rPr>
        <w:t xml:space="preserve"> L'assemblée générale approuve les comptes annuels pour l’exercice social clôturé au 31 décembre 202</w:t>
      </w:r>
      <w:r w:rsidRPr="4CDA1810" w:rsidR="001B1ABB">
        <w:rPr>
          <w:rFonts w:ascii="Arial" w:hAnsi="Arial" w:cs="Arial"/>
          <w:i w:val="1"/>
          <w:iCs w:val="1"/>
          <w:sz w:val="20"/>
          <w:szCs w:val="20"/>
          <w:lang w:val="fr-FR" w:eastAsia="nl-NL"/>
        </w:rPr>
        <w:t>4</w:t>
      </w:r>
      <w:r w:rsidRPr="4CDA1810" w:rsidR="008F11B0">
        <w:rPr>
          <w:rFonts w:ascii="Arial" w:hAnsi="Arial" w:cs="Arial"/>
          <w:i w:val="1"/>
          <w:iCs w:val="1"/>
          <w:sz w:val="20"/>
          <w:szCs w:val="20"/>
          <w:lang w:val="fr-FR" w:eastAsia="nl-NL"/>
        </w:rPr>
        <w:t>.</w:t>
      </w:r>
    </w:p>
    <w:p w:rsidR="20578DE0" w:rsidP="4CDA1810" w:rsidRDefault="20578DE0" w14:paraId="41230995" w14:textId="6077A370">
      <w:pPr>
        <w:pStyle w:val="NormalWeb"/>
        <w:ind w:left="720"/>
        <w:jc w:val="both"/>
        <w:rPr>
          <w:rFonts w:ascii="Arial" w:hAnsi="Arial" w:cs="Arial"/>
          <w:i w:val="1"/>
          <w:iCs w:val="1"/>
          <w:sz w:val="20"/>
          <w:szCs w:val="20"/>
          <w:lang w:val="fr-FR" w:eastAsia="nl-NL"/>
        </w:rPr>
      </w:pPr>
    </w:p>
    <w:p w:rsidRPr="008F11B0" w:rsidR="008F11B0" w:rsidP="4CDA1810" w:rsidRDefault="008F11B0" w14:paraId="2E8B4EFF" w14:textId="77777777">
      <w:pPr>
        <w:pStyle w:val="NormalWeb"/>
        <w:numPr>
          <w:ilvl w:val="0"/>
          <w:numId w:val="45"/>
        </w:numPr>
        <w:jc w:val="both"/>
        <w:rPr>
          <w:rFonts w:ascii="Arial" w:hAnsi="Arial" w:cs="Arial"/>
          <w:b w:val="1"/>
          <w:bCs w:val="1"/>
          <w:sz w:val="20"/>
          <w:szCs w:val="20"/>
          <w:lang w:val="fr-FR" w:eastAsia="nl-NL"/>
        </w:rPr>
      </w:pPr>
      <w:r w:rsidRPr="4CDA1810" w:rsidR="008F11B0">
        <w:rPr>
          <w:rFonts w:ascii="Arial" w:hAnsi="Arial" w:cs="Arial"/>
          <w:b w:val="1"/>
          <w:bCs w:val="1"/>
          <w:sz w:val="20"/>
          <w:szCs w:val="20"/>
          <w:lang w:val="fr-FR" w:eastAsia="nl-NL"/>
        </w:rPr>
        <w:t>Continuité de la Société (poursuite des activités de la Société)</w:t>
      </w:r>
    </w:p>
    <w:p w:rsidRPr="008F11B0" w:rsidR="008F11B0" w:rsidP="4CDA1810" w:rsidRDefault="008F11B0" w14:paraId="1B60D789" w14:textId="77777777">
      <w:pPr>
        <w:pStyle w:val="NormalWeb"/>
        <w:ind w:left="720"/>
        <w:jc w:val="both"/>
        <w:rPr>
          <w:rFonts w:ascii="Arial" w:hAnsi="Arial" w:cs="Arial"/>
          <w:i w:val="1"/>
          <w:iCs w:val="1"/>
          <w:sz w:val="20"/>
          <w:szCs w:val="20"/>
          <w:lang w:val="fr-FR" w:eastAsia="nl-NL"/>
        </w:rPr>
      </w:pPr>
      <w:r w:rsidRPr="4CDA1810" w:rsidR="008F11B0">
        <w:rPr>
          <w:rFonts w:ascii="Arial" w:hAnsi="Arial" w:cs="Arial"/>
          <w:i w:val="1"/>
          <w:iCs w:val="1"/>
          <w:sz w:val="20"/>
          <w:szCs w:val="20"/>
          <w:lang w:val="fr-FR" w:eastAsia="nl-NL"/>
        </w:rPr>
        <w:t>Proposition de décision : L’assemblée générale décide de poursuivre les activités de la Société après avoir pris connaissance du Rapport Spécial du conseil d’administration établi conformément à l’article 7 :228 du Code des sociétés.</w:t>
      </w:r>
    </w:p>
    <w:p w:rsidR="20578DE0" w:rsidP="4CDA1810" w:rsidRDefault="20578DE0" w14:paraId="2051445E" w14:textId="2D9E5009">
      <w:pPr>
        <w:pStyle w:val="NormalWeb"/>
        <w:ind w:left="720"/>
        <w:jc w:val="both"/>
        <w:rPr>
          <w:rFonts w:ascii="Arial" w:hAnsi="Arial" w:cs="Arial"/>
          <w:i w:val="1"/>
          <w:iCs w:val="1"/>
          <w:sz w:val="20"/>
          <w:szCs w:val="20"/>
          <w:lang w:val="fr-FR" w:eastAsia="nl-NL"/>
        </w:rPr>
      </w:pPr>
    </w:p>
    <w:p w:rsidRPr="008F11B0" w:rsidR="008F11B0" w:rsidP="4CDA1810" w:rsidRDefault="008F11B0" w14:paraId="6E44A97A" w14:textId="77777777">
      <w:pPr>
        <w:pStyle w:val="NormalWeb"/>
        <w:numPr>
          <w:ilvl w:val="0"/>
          <w:numId w:val="45"/>
        </w:numPr>
        <w:jc w:val="both"/>
        <w:rPr>
          <w:rFonts w:ascii="Arial" w:hAnsi="Arial" w:cs="Arial"/>
          <w:sz w:val="20"/>
          <w:szCs w:val="20"/>
          <w:lang w:val="fr-FR" w:eastAsia="nl-NL"/>
        </w:rPr>
      </w:pPr>
      <w:r w:rsidRPr="4CDA1810" w:rsidR="008F11B0">
        <w:rPr>
          <w:rFonts w:ascii="Arial" w:hAnsi="Arial" w:cs="Arial"/>
          <w:b w:val="1"/>
          <w:bCs w:val="1"/>
          <w:sz w:val="20"/>
          <w:szCs w:val="20"/>
          <w:lang w:val="fr-FR" w:eastAsia="nl-NL"/>
        </w:rPr>
        <w:t>Décharge aux administrateurs de toute responsabilité pour l’exécution de leurs mandats pour l’exercice social clôturé au 31 décembre 202</w:t>
      </w:r>
      <w:r w:rsidRPr="4CDA1810" w:rsidR="001B1ABB">
        <w:rPr>
          <w:rFonts w:ascii="Arial" w:hAnsi="Arial" w:cs="Arial"/>
          <w:b w:val="1"/>
          <w:bCs w:val="1"/>
          <w:sz w:val="20"/>
          <w:szCs w:val="20"/>
          <w:lang w:val="fr-FR" w:eastAsia="nl-NL"/>
        </w:rPr>
        <w:t>4</w:t>
      </w:r>
      <w:r w:rsidRPr="4CDA1810" w:rsidR="008F11B0">
        <w:rPr>
          <w:rFonts w:ascii="Arial" w:hAnsi="Arial" w:cs="Arial"/>
          <w:sz w:val="20"/>
          <w:szCs w:val="20"/>
          <w:lang w:val="fr-FR" w:eastAsia="nl-NL"/>
        </w:rPr>
        <w:t>.</w:t>
      </w:r>
    </w:p>
    <w:p w:rsidRPr="008F11B0" w:rsidR="008F11B0" w:rsidP="4CDA1810" w:rsidRDefault="008F11B0" w14:paraId="65375285" w14:textId="77777777">
      <w:pPr>
        <w:pStyle w:val="NormalWeb"/>
        <w:ind w:left="720"/>
        <w:jc w:val="both"/>
        <w:rPr>
          <w:rFonts w:ascii="Arial" w:hAnsi="Arial" w:cs="Arial"/>
          <w:i w:val="1"/>
          <w:iCs w:val="1"/>
          <w:sz w:val="20"/>
          <w:szCs w:val="20"/>
          <w:lang w:val="fr-FR" w:eastAsia="nl-NL"/>
        </w:rPr>
      </w:pPr>
      <w:r w:rsidRPr="4CDA1810" w:rsidR="008F11B0">
        <w:rPr>
          <w:rFonts w:ascii="Arial" w:hAnsi="Arial" w:cs="Arial"/>
          <w:i w:val="1"/>
          <w:iCs w:val="1"/>
          <w:sz w:val="20"/>
          <w:szCs w:val="20"/>
          <w:lang w:val="fr-FR" w:eastAsia="nl-NL"/>
        </w:rPr>
        <w:t xml:space="preserve">Proposition de </w:t>
      </w:r>
      <w:r w:rsidRPr="4CDA1810" w:rsidR="008F11B0">
        <w:rPr>
          <w:rFonts w:ascii="Arial" w:hAnsi="Arial" w:cs="Arial"/>
          <w:i w:val="1"/>
          <w:iCs w:val="1"/>
          <w:sz w:val="20"/>
          <w:szCs w:val="20"/>
          <w:lang w:val="fr-FR" w:eastAsia="nl-NL"/>
        </w:rPr>
        <w:t>décision:</w:t>
      </w:r>
      <w:r w:rsidRPr="4CDA1810" w:rsidR="008F11B0">
        <w:rPr>
          <w:rFonts w:ascii="Arial" w:hAnsi="Arial" w:cs="Arial"/>
          <w:i w:val="1"/>
          <w:iCs w:val="1"/>
          <w:sz w:val="20"/>
          <w:szCs w:val="20"/>
          <w:lang w:val="fr-FR" w:eastAsia="nl-NL"/>
        </w:rPr>
        <w:t xml:space="preserve"> L'assemblée générale donne, par vote distinct pour chaque administrateur, décharge aux administrateurs de toute responsabilité pour l’exécution de leurs mandats pour l’exercice social clôturé au 31 décembre 202</w:t>
      </w:r>
      <w:r w:rsidRPr="4CDA1810" w:rsidR="001B1ABB">
        <w:rPr>
          <w:rFonts w:ascii="Arial" w:hAnsi="Arial" w:cs="Arial"/>
          <w:i w:val="1"/>
          <w:iCs w:val="1"/>
          <w:sz w:val="20"/>
          <w:szCs w:val="20"/>
          <w:lang w:val="fr-FR" w:eastAsia="nl-NL"/>
        </w:rPr>
        <w:t>4</w:t>
      </w:r>
      <w:r w:rsidRPr="4CDA1810" w:rsidR="008F11B0">
        <w:rPr>
          <w:rFonts w:ascii="Arial" w:hAnsi="Arial" w:cs="Arial"/>
          <w:i w:val="1"/>
          <w:iCs w:val="1"/>
          <w:sz w:val="20"/>
          <w:szCs w:val="20"/>
          <w:lang w:val="fr-FR" w:eastAsia="nl-NL"/>
        </w:rPr>
        <w:t>.</w:t>
      </w:r>
    </w:p>
    <w:p w:rsidR="20578DE0" w:rsidP="4CDA1810" w:rsidRDefault="20578DE0" w14:paraId="0B1AE374" w14:textId="002A859C">
      <w:pPr>
        <w:pStyle w:val="NormalWeb"/>
        <w:ind w:left="720"/>
        <w:jc w:val="both"/>
        <w:rPr>
          <w:rFonts w:ascii="Arial" w:hAnsi="Arial" w:cs="Arial"/>
          <w:i w:val="1"/>
          <w:iCs w:val="1"/>
          <w:sz w:val="20"/>
          <w:szCs w:val="20"/>
          <w:lang w:val="fr-FR" w:eastAsia="nl-NL"/>
        </w:rPr>
      </w:pPr>
    </w:p>
    <w:p w:rsidRPr="008F11B0" w:rsidR="008F11B0" w:rsidP="4CDA1810" w:rsidRDefault="008F11B0" w14:paraId="1D2AD157" w14:textId="77777777">
      <w:pPr>
        <w:pStyle w:val="NormalWeb"/>
        <w:numPr>
          <w:ilvl w:val="0"/>
          <w:numId w:val="45"/>
        </w:numPr>
        <w:jc w:val="both"/>
        <w:rPr>
          <w:rFonts w:ascii="Arial" w:hAnsi="Arial" w:cs="Arial"/>
          <w:b w:val="1"/>
          <w:bCs w:val="1"/>
          <w:sz w:val="20"/>
          <w:szCs w:val="20"/>
          <w:lang w:val="fr-FR" w:eastAsia="nl-NL"/>
        </w:rPr>
      </w:pPr>
      <w:r w:rsidRPr="4CDA1810" w:rsidR="008F11B0">
        <w:rPr>
          <w:rFonts w:ascii="Arial" w:hAnsi="Arial" w:cs="Arial"/>
          <w:b w:val="1"/>
          <w:bCs w:val="1"/>
          <w:sz w:val="20"/>
          <w:szCs w:val="20"/>
          <w:lang w:val="fr-FR" w:eastAsia="nl-NL"/>
        </w:rPr>
        <w:t>Décharge au commissaire de toute responsabilité pour l’exécution de son mandat au cours de l’exercice social clôturé le 31 décembre 202</w:t>
      </w:r>
      <w:r w:rsidRPr="4CDA1810" w:rsidR="001B1ABB">
        <w:rPr>
          <w:rFonts w:ascii="Arial" w:hAnsi="Arial" w:cs="Arial"/>
          <w:b w:val="1"/>
          <w:bCs w:val="1"/>
          <w:sz w:val="20"/>
          <w:szCs w:val="20"/>
          <w:lang w:val="fr-FR" w:eastAsia="nl-NL"/>
        </w:rPr>
        <w:t>4</w:t>
      </w:r>
    </w:p>
    <w:p w:rsidRPr="001B1ABB" w:rsidR="00FC4067" w:rsidP="4CDA1810" w:rsidRDefault="008F11B0" w14:paraId="4F0A2974" w14:textId="77777777">
      <w:pPr>
        <w:pStyle w:val="NormalWeb"/>
        <w:ind w:left="720"/>
        <w:jc w:val="both"/>
        <w:rPr>
          <w:rFonts w:ascii="Arial" w:hAnsi="Arial" w:cs="Arial"/>
          <w:i w:val="1"/>
          <w:iCs w:val="1"/>
          <w:sz w:val="20"/>
          <w:szCs w:val="20"/>
          <w:lang w:val="fr-FR" w:eastAsia="nl-NL"/>
        </w:rPr>
      </w:pPr>
      <w:r w:rsidRPr="4CDA1810" w:rsidR="008F11B0">
        <w:rPr>
          <w:rFonts w:ascii="Arial" w:hAnsi="Arial" w:cs="Arial"/>
          <w:i w:val="1"/>
          <w:iCs w:val="1"/>
          <w:sz w:val="20"/>
          <w:szCs w:val="20"/>
          <w:lang w:val="fr-FR" w:eastAsia="nl-NL"/>
        </w:rPr>
        <w:t xml:space="preserve">Proposition de </w:t>
      </w:r>
      <w:r w:rsidRPr="4CDA1810" w:rsidR="008F11B0">
        <w:rPr>
          <w:rFonts w:ascii="Arial" w:hAnsi="Arial" w:cs="Arial"/>
          <w:i w:val="1"/>
          <w:iCs w:val="1"/>
          <w:sz w:val="20"/>
          <w:szCs w:val="20"/>
          <w:lang w:val="fr-FR" w:eastAsia="nl-NL"/>
        </w:rPr>
        <w:t>décision:</w:t>
      </w:r>
      <w:r w:rsidRPr="4CDA1810" w:rsidR="008F11B0">
        <w:rPr>
          <w:rFonts w:ascii="Arial" w:hAnsi="Arial" w:cs="Arial"/>
          <w:i w:val="1"/>
          <w:iCs w:val="1"/>
          <w:sz w:val="20"/>
          <w:szCs w:val="20"/>
          <w:lang w:val="fr-FR" w:eastAsia="nl-NL"/>
        </w:rPr>
        <w:t xml:space="preserve"> L'assemblée générale donne décharge au commissaire de toute responsabilité pour l’exécution de son mandat pour l’exercice social clôturé au 31 décembre 202</w:t>
      </w:r>
      <w:r w:rsidRPr="4CDA1810" w:rsidR="001B1ABB">
        <w:rPr>
          <w:rFonts w:ascii="Arial" w:hAnsi="Arial" w:cs="Arial"/>
          <w:i w:val="1"/>
          <w:iCs w:val="1"/>
          <w:sz w:val="20"/>
          <w:szCs w:val="20"/>
          <w:lang w:val="fr-FR" w:eastAsia="nl-NL"/>
        </w:rPr>
        <w:t>4</w:t>
      </w:r>
      <w:r w:rsidRPr="4CDA1810" w:rsidR="008F11B0">
        <w:rPr>
          <w:rFonts w:ascii="Arial" w:hAnsi="Arial" w:cs="Arial"/>
          <w:i w:val="1"/>
          <w:iCs w:val="1"/>
          <w:sz w:val="20"/>
          <w:szCs w:val="20"/>
          <w:lang w:val="fr-FR" w:eastAsia="nl-NL"/>
        </w:rPr>
        <w:t>.</w:t>
      </w:r>
    </w:p>
    <w:p w:rsidR="20578DE0" w:rsidP="20578DE0" w:rsidRDefault="20578DE0" w14:paraId="26C2A803" w14:textId="5B58850D">
      <w:pPr>
        <w:tabs>
          <w:tab w:val="left" w:pos="567"/>
        </w:tabs>
        <w:spacing w:after="240"/>
        <w:jc w:val="both"/>
        <w:rPr>
          <w:rFonts w:ascii="Arial" w:hAnsi="Arial" w:cs="Arial"/>
          <w:lang w:val="en-US"/>
        </w:rPr>
      </w:pPr>
    </w:p>
    <w:p w:rsidRPr="008F11B0" w:rsidR="00817426" w:rsidP="00147CBD" w:rsidRDefault="008F11B0" w14:paraId="20195B68" w14:textId="77777777">
      <w:pPr>
        <w:tabs>
          <w:tab w:val="left" w:pos="567"/>
        </w:tabs>
        <w:suppressAutoHyphens/>
        <w:spacing w:after="240"/>
        <w:jc w:val="both"/>
        <w:rPr>
          <w:rFonts w:ascii="Arial" w:hAnsi="Arial" w:cs="Arial"/>
          <w:lang w:val="fr-FR"/>
        </w:rPr>
      </w:pPr>
      <w:r>
        <w:rPr>
          <w:rFonts w:ascii="Arial" w:hAnsi="Arial" w:cs="Arial"/>
          <w:lang w:val="en-US"/>
        </w:rPr>
        <w:t>P</w:t>
      </w:r>
      <w:proofErr w:type="spellStart"/>
      <w:r w:rsidRPr="00E7347F" w:rsidR="00C42C47">
        <w:rPr>
          <w:rFonts w:ascii="Arial" w:hAnsi="Arial" w:cs="Arial"/>
          <w:lang w:val="fr-FR"/>
        </w:rPr>
        <w:t>our</w:t>
      </w:r>
      <w:proofErr w:type="spellEnd"/>
      <w:r w:rsidRPr="00E7347F" w:rsidR="00C42C47">
        <w:rPr>
          <w:rFonts w:ascii="Arial" w:hAnsi="Arial" w:cs="Arial"/>
          <w:lang w:val="fr-FR"/>
        </w:rPr>
        <w:t xml:space="preserve"> être adoptées, l</w:t>
      </w:r>
      <w:r w:rsidR="00035B01">
        <w:rPr>
          <w:rFonts w:ascii="Arial" w:hAnsi="Arial" w:cs="Arial"/>
          <w:lang w:val="fr-FR"/>
        </w:rPr>
        <w:t xml:space="preserve">es </w:t>
      </w:r>
      <w:r w:rsidRPr="00E7347F" w:rsidR="00C42C47">
        <w:rPr>
          <w:rFonts w:ascii="Arial" w:hAnsi="Arial" w:cs="Arial"/>
          <w:lang w:val="fr-FR"/>
        </w:rPr>
        <w:t>proposition</w:t>
      </w:r>
      <w:r w:rsidR="00035B01">
        <w:rPr>
          <w:rFonts w:ascii="Arial" w:hAnsi="Arial" w:cs="Arial"/>
          <w:lang w:val="fr-FR"/>
        </w:rPr>
        <w:t>s</w:t>
      </w:r>
      <w:r w:rsidRPr="00E7347F" w:rsidR="00C42C47">
        <w:rPr>
          <w:rFonts w:ascii="Arial" w:hAnsi="Arial" w:cs="Arial"/>
          <w:lang w:val="fr-FR"/>
        </w:rPr>
        <w:t xml:space="preserve"> reprise</w:t>
      </w:r>
      <w:r w:rsidR="00035B01">
        <w:rPr>
          <w:rFonts w:ascii="Arial" w:hAnsi="Arial" w:cs="Arial"/>
          <w:lang w:val="fr-FR"/>
        </w:rPr>
        <w:t>s</w:t>
      </w:r>
      <w:r w:rsidRPr="00E7347F" w:rsidR="00C42C47">
        <w:rPr>
          <w:rFonts w:ascii="Arial" w:hAnsi="Arial" w:cs="Arial"/>
          <w:lang w:val="fr-FR"/>
        </w:rPr>
        <w:t xml:space="preserve"> </w:t>
      </w:r>
      <w:r w:rsidR="00035B01">
        <w:rPr>
          <w:rFonts w:ascii="Arial" w:hAnsi="Arial" w:cs="Arial"/>
          <w:lang w:val="fr-FR"/>
        </w:rPr>
        <w:t xml:space="preserve">au </w:t>
      </w:r>
      <w:proofErr w:type="gramStart"/>
      <w:r w:rsidR="00035B01">
        <w:rPr>
          <w:rFonts w:ascii="Arial" w:hAnsi="Arial" w:cs="Arial"/>
          <w:lang w:val="fr-FR"/>
        </w:rPr>
        <w:t>point</w:t>
      </w:r>
      <w:proofErr w:type="gramEnd"/>
      <w:r w:rsidR="00035B01">
        <w:rPr>
          <w:rFonts w:ascii="Arial" w:hAnsi="Arial" w:cs="Arial"/>
          <w:lang w:val="fr-FR"/>
        </w:rPr>
        <w:t xml:space="preserve"> </w:t>
      </w:r>
      <w:r>
        <w:rPr>
          <w:rFonts w:ascii="Arial" w:hAnsi="Arial" w:cs="Arial"/>
          <w:lang w:val="fr-FR"/>
        </w:rPr>
        <w:t xml:space="preserve">2 à </w:t>
      </w:r>
      <w:r w:rsidR="001B1ABB">
        <w:rPr>
          <w:rFonts w:ascii="Arial" w:hAnsi="Arial" w:cs="Arial"/>
          <w:lang w:val="fr-FR"/>
        </w:rPr>
        <w:t>5</w:t>
      </w:r>
      <w:r w:rsidR="00035B01">
        <w:rPr>
          <w:rFonts w:ascii="Arial" w:hAnsi="Arial" w:cs="Arial"/>
          <w:lang w:val="fr-FR"/>
        </w:rPr>
        <w:t xml:space="preserve"> </w:t>
      </w:r>
      <w:r w:rsidRPr="00E7347F" w:rsidR="00147CBD">
        <w:rPr>
          <w:rFonts w:ascii="Arial" w:hAnsi="Arial" w:cs="Arial"/>
          <w:lang w:val="fr-FR"/>
        </w:rPr>
        <w:t>de</w:t>
      </w:r>
      <w:r w:rsidRPr="00E7347F" w:rsidR="00C42C47">
        <w:rPr>
          <w:rFonts w:ascii="Arial" w:hAnsi="Arial" w:cs="Arial"/>
          <w:lang w:val="fr-FR"/>
        </w:rPr>
        <w:t xml:space="preserve"> l'ordre du jour de l’assemblée générale </w:t>
      </w:r>
      <w:r w:rsidRPr="00E7347F" w:rsidR="00147CBD">
        <w:rPr>
          <w:rFonts w:ascii="Arial" w:hAnsi="Arial" w:cs="Arial"/>
          <w:lang w:val="fr-FR"/>
        </w:rPr>
        <w:t xml:space="preserve">ordinaire </w:t>
      </w:r>
      <w:r w:rsidRPr="00E7347F" w:rsidR="00C42C47">
        <w:rPr>
          <w:rFonts w:ascii="Arial" w:hAnsi="Arial" w:cs="Arial"/>
          <w:lang w:val="fr-FR"/>
        </w:rPr>
        <w:t xml:space="preserve">doivent réunir la majorité simple des voix présentes ou valablement représentées participant au vote. </w:t>
      </w:r>
    </w:p>
    <w:p w:rsidRPr="00E7347F" w:rsidR="001360DC" w:rsidP="00147CBD" w:rsidRDefault="001360DC" w14:paraId="5DAFE14D" w14:textId="77777777">
      <w:pPr>
        <w:tabs>
          <w:tab w:val="left" w:pos="567"/>
        </w:tabs>
        <w:suppressAutoHyphens/>
        <w:spacing w:after="240"/>
        <w:jc w:val="both"/>
        <w:rPr>
          <w:rFonts w:ascii="Arial" w:hAnsi="Arial" w:cs="Arial"/>
          <w:b/>
          <w:u w:val="single"/>
          <w:lang w:val="fr-FR"/>
        </w:rPr>
      </w:pPr>
      <w:r w:rsidRPr="00E7347F">
        <w:rPr>
          <w:rFonts w:ascii="Arial" w:hAnsi="Arial" w:cs="Arial"/>
          <w:b/>
          <w:u w:val="single"/>
          <w:lang w:val="fr-FR"/>
        </w:rPr>
        <w:t xml:space="preserve">Formalités de participation </w:t>
      </w:r>
    </w:p>
    <w:p w:rsidRPr="00E7347F" w:rsidR="00E7347F" w:rsidP="00E7347F" w:rsidRDefault="00E7347F" w14:paraId="3DF8CA90" w14:textId="77777777">
      <w:pPr>
        <w:pStyle w:val="paragraph"/>
        <w:spacing w:before="0" w:beforeAutospacing="0" w:after="0" w:afterAutospacing="0"/>
        <w:jc w:val="both"/>
        <w:textAlignment w:val="baseline"/>
        <w:rPr>
          <w:rFonts w:ascii="Arial" w:hAnsi="Arial" w:cs="Arial"/>
          <w:sz w:val="20"/>
          <w:szCs w:val="20"/>
        </w:rPr>
      </w:pPr>
      <w:r w:rsidRPr="00E7347F">
        <w:rPr>
          <w:rStyle w:val="normaltextrun"/>
          <w:rFonts w:ascii="Arial" w:hAnsi="Arial" w:cs="Arial"/>
          <w:sz w:val="20"/>
          <w:szCs w:val="20"/>
          <w:lang w:val="fr-FR"/>
        </w:rPr>
        <w:t>Pour assister à l'assemblée générale ordinaire, les actionnaires doivent se conformer aux dispositions suivantes : </w:t>
      </w:r>
      <w:r w:rsidRPr="00E7347F">
        <w:rPr>
          <w:rStyle w:val="eop"/>
          <w:rFonts w:ascii="Arial" w:hAnsi="Arial" w:cs="Arial"/>
          <w:sz w:val="20"/>
          <w:szCs w:val="20"/>
        </w:rPr>
        <w:t> </w:t>
      </w:r>
    </w:p>
    <w:p w:rsidRPr="00E7347F" w:rsidR="00E7347F" w:rsidP="00E7347F" w:rsidRDefault="00E7347F" w14:paraId="004FEA3A" w14:textId="77777777">
      <w:pPr>
        <w:pStyle w:val="paragraph"/>
        <w:spacing w:before="0" w:beforeAutospacing="0" w:after="0" w:afterAutospacing="0"/>
        <w:jc w:val="both"/>
        <w:textAlignment w:val="baseline"/>
        <w:rPr>
          <w:rFonts w:ascii="Arial" w:hAnsi="Arial" w:cs="Arial"/>
          <w:sz w:val="20"/>
          <w:szCs w:val="20"/>
        </w:rPr>
      </w:pPr>
      <w:r w:rsidRPr="00E7347F">
        <w:rPr>
          <w:rStyle w:val="normaltextrun"/>
          <w:rFonts w:ascii="Arial" w:hAnsi="Arial" w:cs="Arial"/>
          <w:sz w:val="20"/>
          <w:szCs w:val="20"/>
          <w:lang w:val="fr-FR"/>
        </w:rPr>
        <w:t xml:space="preserve">• Conformément à l'article 25, premier alinéa des statuts de la Société, les propriétaires d'actions nominatives qui souhaitent assister à l'assemblée générale ordinaire ou qui souhaitent s’y faire représenter doivent en informer le conseil d'administration </w:t>
      </w:r>
      <w:r w:rsidRPr="001B1ABB">
        <w:rPr>
          <w:rStyle w:val="normaltextrun"/>
          <w:rFonts w:ascii="Arial" w:hAnsi="Arial" w:cs="Arial"/>
          <w:b/>
          <w:bCs/>
          <w:sz w:val="20"/>
          <w:szCs w:val="20"/>
          <w:lang w:val="fr-FR"/>
        </w:rPr>
        <w:t xml:space="preserve">au plus tard le </w:t>
      </w:r>
      <w:r w:rsidRPr="001B1ABB" w:rsidR="008F11B0">
        <w:rPr>
          <w:rStyle w:val="normaltextrun"/>
          <w:rFonts w:ascii="Arial" w:hAnsi="Arial" w:cs="Arial"/>
          <w:b/>
          <w:bCs/>
          <w:sz w:val="20"/>
          <w:szCs w:val="20"/>
          <w:lang w:val="fr-FR"/>
        </w:rPr>
        <w:t>mardi 2</w:t>
      </w:r>
      <w:r w:rsidRPr="001B1ABB" w:rsidR="001B1ABB">
        <w:rPr>
          <w:rStyle w:val="normaltextrun"/>
          <w:rFonts w:ascii="Arial" w:hAnsi="Arial" w:cs="Arial"/>
          <w:b/>
          <w:bCs/>
          <w:sz w:val="20"/>
          <w:szCs w:val="20"/>
          <w:lang w:val="fr-FR"/>
        </w:rPr>
        <w:t>0</w:t>
      </w:r>
      <w:r w:rsidRPr="001B1ABB" w:rsidR="008F11B0">
        <w:rPr>
          <w:rStyle w:val="normaltextrun"/>
          <w:rFonts w:ascii="Arial" w:hAnsi="Arial" w:cs="Arial"/>
          <w:b/>
          <w:bCs/>
          <w:sz w:val="20"/>
          <w:szCs w:val="20"/>
          <w:lang w:val="fr-FR"/>
        </w:rPr>
        <w:t xml:space="preserve"> mai 202</w:t>
      </w:r>
      <w:r w:rsidRPr="001B1ABB" w:rsidR="001B1ABB">
        <w:rPr>
          <w:rStyle w:val="normaltextrun"/>
          <w:rFonts w:ascii="Arial" w:hAnsi="Arial" w:cs="Arial"/>
          <w:b/>
          <w:bCs/>
          <w:sz w:val="20"/>
          <w:szCs w:val="20"/>
          <w:lang w:val="fr-FR"/>
        </w:rPr>
        <w:t>5</w:t>
      </w:r>
      <w:r w:rsidRPr="00E7347F">
        <w:rPr>
          <w:rStyle w:val="normaltextrun"/>
          <w:rFonts w:ascii="Arial" w:hAnsi="Arial" w:cs="Arial"/>
          <w:sz w:val="20"/>
          <w:szCs w:val="20"/>
          <w:lang w:val="fr-FR"/>
        </w:rPr>
        <w:t xml:space="preserve"> par </w:t>
      </w:r>
      <w:proofErr w:type="gramStart"/>
      <w:r w:rsidRPr="00E7347F">
        <w:rPr>
          <w:rStyle w:val="normaltextrun"/>
          <w:rFonts w:ascii="Arial" w:hAnsi="Arial" w:cs="Arial"/>
          <w:sz w:val="20"/>
          <w:szCs w:val="20"/>
          <w:lang w:val="fr-FR"/>
        </w:rPr>
        <w:t>email</w:t>
      </w:r>
      <w:proofErr w:type="gramEnd"/>
      <w:r w:rsidRPr="00E7347F">
        <w:rPr>
          <w:rStyle w:val="normaltextrun"/>
          <w:rFonts w:ascii="Arial" w:hAnsi="Arial" w:cs="Arial"/>
          <w:sz w:val="20"/>
          <w:szCs w:val="20"/>
          <w:lang w:val="fr-FR"/>
        </w:rPr>
        <w:t xml:space="preserve"> à l’adresse </w:t>
      </w:r>
      <w:hyperlink w:history="1" r:id="rId16">
        <w:r w:rsidRPr="00E7347F">
          <w:rPr>
            <w:rStyle w:val="Hyperlink"/>
            <w:rFonts w:ascii="Arial" w:hAnsi="Arial" w:cs="Arial"/>
            <w:sz w:val="20"/>
            <w:szCs w:val="20"/>
          </w:rPr>
          <w:t>legal@winamp.com</w:t>
        </w:r>
      </w:hyperlink>
      <w:r w:rsidRPr="00E7347F">
        <w:rPr>
          <w:rFonts w:ascii="Arial" w:hAnsi="Arial" w:cs="Arial"/>
          <w:sz w:val="20"/>
          <w:szCs w:val="20"/>
        </w:rPr>
        <w:t>.</w:t>
      </w:r>
    </w:p>
    <w:p w:rsidRPr="00E7347F" w:rsidR="00E7347F" w:rsidP="00E7347F" w:rsidRDefault="00E7347F" w14:paraId="41C8F396" w14:textId="77777777">
      <w:pPr>
        <w:pStyle w:val="paragraph"/>
        <w:spacing w:before="0" w:beforeAutospacing="0" w:after="0" w:afterAutospacing="0"/>
        <w:jc w:val="both"/>
        <w:textAlignment w:val="baseline"/>
        <w:rPr>
          <w:rFonts w:ascii="Arial" w:hAnsi="Arial" w:cs="Arial"/>
          <w:sz w:val="20"/>
          <w:szCs w:val="20"/>
        </w:rPr>
      </w:pPr>
    </w:p>
    <w:p w:rsidRPr="00E7347F" w:rsidR="00E7347F" w:rsidP="00E7347F" w:rsidRDefault="00E7347F" w14:paraId="7BD55605" w14:textId="77777777">
      <w:pPr>
        <w:pStyle w:val="paragraph"/>
        <w:spacing w:before="0" w:beforeAutospacing="0" w:after="0" w:afterAutospacing="0"/>
        <w:jc w:val="both"/>
        <w:textAlignment w:val="baseline"/>
        <w:rPr>
          <w:rStyle w:val="eop"/>
          <w:rFonts w:ascii="Arial" w:hAnsi="Arial" w:cs="Arial"/>
          <w:sz w:val="20"/>
          <w:szCs w:val="20"/>
        </w:rPr>
      </w:pPr>
      <w:r w:rsidRPr="00E7347F">
        <w:rPr>
          <w:rStyle w:val="normaltextrun"/>
          <w:rFonts w:ascii="Arial" w:hAnsi="Arial" w:cs="Arial"/>
          <w:sz w:val="20"/>
          <w:szCs w:val="20"/>
          <w:lang w:val="fr-FR"/>
        </w:rPr>
        <w:t xml:space="preserve">• Conformément à l'article 25, second alinéa des statuts de la Société, les propriétaires d'actions dématérialisées qui souhaitent assister à l'assemblée générale ordinaire ou qui souhaitent s’y faire représenter, doivent déposer au siège de la Société ou transmettre par email à l’adresse </w:t>
      </w:r>
      <w:hyperlink w:history="1" r:id="rId17">
        <w:r w:rsidRPr="00E7347F">
          <w:rPr>
            <w:rStyle w:val="Hyperlink"/>
            <w:rFonts w:ascii="Arial" w:hAnsi="Arial" w:cs="Arial"/>
            <w:sz w:val="20"/>
            <w:szCs w:val="20"/>
            <w:lang w:val="fr-FR"/>
          </w:rPr>
          <w:t>legal@winamp.com</w:t>
        </w:r>
      </w:hyperlink>
      <w:r w:rsidRPr="00E7347F">
        <w:rPr>
          <w:rStyle w:val="normaltextrun"/>
          <w:rFonts w:ascii="Arial" w:hAnsi="Arial" w:cs="Arial"/>
          <w:sz w:val="20"/>
          <w:szCs w:val="20"/>
          <w:lang w:val="fr-FR"/>
        </w:rPr>
        <w:t xml:space="preserve"> </w:t>
      </w:r>
      <w:r w:rsidRPr="001B1ABB">
        <w:rPr>
          <w:rStyle w:val="normaltextrun"/>
          <w:rFonts w:ascii="Arial" w:hAnsi="Arial" w:cs="Arial"/>
          <w:b/>
          <w:bCs/>
          <w:sz w:val="20"/>
          <w:szCs w:val="20"/>
          <w:lang w:val="fr-FR"/>
        </w:rPr>
        <w:t xml:space="preserve">au plus tard le </w:t>
      </w:r>
      <w:r w:rsidRPr="001B1ABB" w:rsidR="008F11B0">
        <w:rPr>
          <w:rStyle w:val="normaltextrun"/>
          <w:rFonts w:ascii="Arial" w:hAnsi="Arial" w:cs="Arial"/>
          <w:b/>
          <w:bCs/>
          <w:sz w:val="20"/>
          <w:szCs w:val="20"/>
          <w:lang w:val="fr-FR"/>
        </w:rPr>
        <w:t>mardi</w:t>
      </w:r>
      <w:r w:rsidRPr="001B1ABB">
        <w:rPr>
          <w:rStyle w:val="normaltextrun"/>
          <w:rFonts w:ascii="Arial" w:hAnsi="Arial" w:cs="Arial"/>
          <w:b/>
          <w:bCs/>
          <w:sz w:val="20"/>
          <w:szCs w:val="20"/>
          <w:lang w:val="fr-FR"/>
        </w:rPr>
        <w:t xml:space="preserve"> 2</w:t>
      </w:r>
      <w:r w:rsidRPr="001B1ABB" w:rsidR="001B1ABB">
        <w:rPr>
          <w:rStyle w:val="normaltextrun"/>
          <w:rFonts w:ascii="Arial" w:hAnsi="Arial" w:cs="Arial"/>
          <w:b/>
          <w:bCs/>
          <w:sz w:val="20"/>
          <w:szCs w:val="20"/>
          <w:lang w:val="fr-FR"/>
        </w:rPr>
        <w:t>0</w:t>
      </w:r>
      <w:r w:rsidRPr="001B1ABB">
        <w:rPr>
          <w:rStyle w:val="normaltextrun"/>
          <w:rFonts w:ascii="Arial" w:hAnsi="Arial" w:cs="Arial"/>
          <w:b/>
          <w:bCs/>
          <w:sz w:val="20"/>
          <w:szCs w:val="20"/>
          <w:lang w:val="fr-FR"/>
        </w:rPr>
        <w:t xml:space="preserve"> mai 202</w:t>
      </w:r>
      <w:r w:rsidRPr="001B1ABB" w:rsidR="001B1ABB">
        <w:rPr>
          <w:rStyle w:val="normaltextrun"/>
          <w:rFonts w:ascii="Arial" w:hAnsi="Arial" w:cs="Arial"/>
          <w:b/>
          <w:bCs/>
          <w:sz w:val="20"/>
          <w:szCs w:val="20"/>
          <w:lang w:val="fr-FR"/>
        </w:rPr>
        <w:t>5</w:t>
      </w:r>
      <w:r w:rsidR="008F11B0">
        <w:rPr>
          <w:rStyle w:val="normaltextrun"/>
          <w:rFonts w:ascii="Arial" w:hAnsi="Arial" w:cs="Arial"/>
          <w:sz w:val="20"/>
          <w:szCs w:val="20"/>
          <w:lang w:val="fr-FR"/>
        </w:rPr>
        <w:t xml:space="preserve"> </w:t>
      </w:r>
      <w:r w:rsidRPr="00E7347F">
        <w:rPr>
          <w:rStyle w:val="normaltextrun"/>
          <w:rFonts w:ascii="Arial" w:hAnsi="Arial" w:cs="Arial"/>
          <w:sz w:val="20"/>
          <w:szCs w:val="20"/>
          <w:lang w:val="fr-FR"/>
        </w:rPr>
        <w:t>une attestation délivrée par leur institution financière agréée certifiant l’indisponibilité des actions dématérialisées jusqu'à la clôture de l'assemblée générale. </w:t>
      </w:r>
      <w:r w:rsidRPr="00E7347F">
        <w:rPr>
          <w:rStyle w:val="eop"/>
          <w:rFonts w:ascii="Arial" w:hAnsi="Arial" w:cs="Arial"/>
          <w:sz w:val="20"/>
          <w:szCs w:val="20"/>
        </w:rPr>
        <w:t> </w:t>
      </w:r>
    </w:p>
    <w:p w:rsidRPr="00E7347F" w:rsidR="00E7347F" w:rsidP="00E7347F" w:rsidRDefault="00E7347F" w14:paraId="72A3D3EC" w14:textId="77777777">
      <w:pPr>
        <w:pStyle w:val="paragraph"/>
        <w:spacing w:before="0" w:beforeAutospacing="0" w:after="0" w:afterAutospacing="0"/>
        <w:jc w:val="both"/>
        <w:textAlignment w:val="baseline"/>
        <w:rPr>
          <w:rFonts w:ascii="Arial" w:hAnsi="Arial" w:cs="Arial"/>
          <w:sz w:val="20"/>
          <w:szCs w:val="20"/>
        </w:rPr>
      </w:pPr>
    </w:p>
    <w:p w:rsidRPr="00E7347F" w:rsidR="00E7347F" w:rsidP="00E7347F" w:rsidRDefault="00E7347F" w14:paraId="6917E9A8" w14:textId="77777777">
      <w:pPr>
        <w:pStyle w:val="paragraph"/>
        <w:spacing w:before="0" w:beforeAutospacing="0" w:after="0" w:afterAutospacing="0"/>
        <w:jc w:val="both"/>
        <w:textAlignment w:val="baseline"/>
        <w:rPr>
          <w:rStyle w:val="eop"/>
          <w:rFonts w:ascii="Arial" w:hAnsi="Arial" w:cs="Arial"/>
          <w:sz w:val="20"/>
          <w:szCs w:val="20"/>
        </w:rPr>
      </w:pPr>
      <w:r w:rsidRPr="00E7347F">
        <w:rPr>
          <w:rStyle w:val="normaltextrun"/>
          <w:rFonts w:ascii="Arial" w:hAnsi="Arial" w:cs="Arial"/>
          <w:sz w:val="20"/>
          <w:szCs w:val="20"/>
          <w:lang w:val="fr-FR"/>
        </w:rPr>
        <w:t>• Les personnes physiques qui participent à l'assemblée en qualité de propriétaire de titres, de mandataire ou d'organe d'une personne morale devront pouvoir justifier de leur identité pour avoir accès à l’assemblée. Les représentants de personnes morales devront remettre les documents établissant leur qualité d'organe ou de mandataires spéciaux. </w:t>
      </w:r>
      <w:r w:rsidRPr="00E7347F">
        <w:rPr>
          <w:rStyle w:val="eop"/>
          <w:rFonts w:ascii="Arial" w:hAnsi="Arial" w:cs="Arial"/>
          <w:sz w:val="20"/>
          <w:szCs w:val="20"/>
        </w:rPr>
        <w:t> </w:t>
      </w:r>
    </w:p>
    <w:p w:rsidRPr="00E7347F" w:rsidR="00E7347F" w:rsidP="00E7347F" w:rsidRDefault="00E7347F" w14:paraId="0D0B940D" w14:textId="77777777">
      <w:pPr>
        <w:pStyle w:val="paragraph"/>
        <w:spacing w:before="0" w:beforeAutospacing="0" w:after="0" w:afterAutospacing="0"/>
        <w:jc w:val="both"/>
        <w:textAlignment w:val="baseline"/>
        <w:rPr>
          <w:rFonts w:ascii="Arial" w:hAnsi="Arial" w:cs="Arial"/>
          <w:sz w:val="20"/>
          <w:szCs w:val="20"/>
        </w:rPr>
      </w:pPr>
    </w:p>
    <w:p w:rsidRPr="00E7347F" w:rsidR="00E7347F" w:rsidP="0C833D7F" w:rsidRDefault="00E7347F" w14:paraId="38AA098D" w14:textId="2637316F">
      <w:pPr>
        <w:pStyle w:val="paragraph"/>
        <w:spacing w:before="0" w:beforeAutospacing="off" w:after="0" w:afterAutospacing="off"/>
        <w:textAlignment w:val="baseline"/>
        <w:rPr>
          <w:rFonts w:ascii="Arial" w:hAnsi="Arial" w:cs="Arial"/>
          <w:sz w:val="20"/>
          <w:szCs w:val="20"/>
        </w:rPr>
      </w:pPr>
      <w:r w:rsidRPr="0C833D7F" w:rsidR="53E7EE53">
        <w:rPr>
          <w:rStyle w:val="normaltextrun"/>
          <w:rFonts w:ascii="Arial" w:hAnsi="Arial" w:cs="Arial"/>
          <w:sz w:val="20"/>
          <w:szCs w:val="20"/>
          <w:lang w:val="fr-FR"/>
        </w:rPr>
        <w:t xml:space="preserve">• Pour procéder aux formalités d'enregistrement, les participants sont invités à se présenter au siège de la </w:t>
      </w:r>
      <w:r w:rsidRPr="0C833D7F" w:rsidR="53E7EE53">
        <w:rPr>
          <w:rStyle w:val="normaltextrun"/>
          <w:rFonts w:ascii="Arial" w:hAnsi="Arial" w:cs="Arial"/>
          <w:sz w:val="20"/>
          <w:szCs w:val="20"/>
          <w:lang w:val="fr-FR"/>
        </w:rPr>
        <w:t>Société,</w:t>
      </w:r>
      <w:r w:rsidRPr="0C833D7F" w:rsidR="53E7EE53">
        <w:rPr>
          <w:rStyle w:val="normaltextrun"/>
          <w:rFonts w:ascii="Arial" w:hAnsi="Arial" w:cs="Arial"/>
          <w:sz w:val="20"/>
          <w:szCs w:val="20"/>
          <w:lang w:val="fr-FR"/>
        </w:rPr>
        <w:t xml:space="preserve"> 451 Route de Lennik – 1070 Bruxelles </w:t>
      </w:r>
      <w:r w:rsidRPr="0C833D7F" w:rsidR="2BC04C51">
        <w:rPr>
          <w:rStyle w:val="normaltextrun"/>
          <w:rFonts w:ascii="Arial" w:hAnsi="Arial" w:cs="Arial"/>
          <w:sz w:val="20"/>
          <w:szCs w:val="20"/>
          <w:lang w:val="fr-FR"/>
        </w:rPr>
        <w:t>entre 10h et 10h20.</w:t>
      </w:r>
    </w:p>
    <w:p w:rsidRPr="00E7347F" w:rsidR="00E7347F" w:rsidP="00E7347F" w:rsidRDefault="00E7347F" w14:paraId="6E7BEAA2" w14:textId="77777777">
      <w:pPr>
        <w:pStyle w:val="paragraph"/>
        <w:spacing w:before="0" w:beforeAutospacing="0" w:after="0" w:afterAutospacing="0"/>
        <w:textAlignment w:val="baseline"/>
        <w:rPr>
          <w:rFonts w:ascii="Arial" w:hAnsi="Arial" w:cs="Arial"/>
          <w:sz w:val="20"/>
          <w:szCs w:val="20"/>
        </w:rPr>
      </w:pPr>
      <w:r w:rsidRPr="00E7347F">
        <w:rPr>
          <w:rStyle w:val="eop"/>
          <w:rFonts w:ascii="Arial" w:hAnsi="Arial" w:cs="Arial"/>
          <w:sz w:val="20"/>
          <w:szCs w:val="20"/>
        </w:rPr>
        <w:t> </w:t>
      </w:r>
    </w:p>
    <w:p w:rsidRPr="00E7347F" w:rsidR="00E7347F" w:rsidP="00E7347F" w:rsidRDefault="00E7347F" w14:paraId="7BE6BBE3" w14:textId="77777777">
      <w:pPr>
        <w:pStyle w:val="paragraph"/>
        <w:spacing w:before="0" w:beforeAutospacing="0" w:after="0" w:afterAutospacing="0"/>
        <w:jc w:val="both"/>
        <w:textAlignment w:val="baseline"/>
        <w:rPr>
          <w:rFonts w:ascii="Arial" w:hAnsi="Arial" w:cs="Arial"/>
          <w:sz w:val="20"/>
          <w:szCs w:val="20"/>
        </w:rPr>
      </w:pPr>
      <w:r w:rsidRPr="00E7347F">
        <w:rPr>
          <w:rStyle w:val="normaltextrun"/>
          <w:rFonts w:ascii="Arial" w:hAnsi="Arial" w:cs="Arial"/>
          <w:sz w:val="20"/>
          <w:szCs w:val="20"/>
          <w:lang w:val="fr-FR"/>
        </w:rPr>
        <w:t>• Chaque actionnaire peut se faire représenter à l'assemblée générale par un mandataire</w:t>
      </w:r>
      <w:r w:rsidRPr="00E7347F">
        <w:rPr>
          <w:rStyle w:val="normaltextrun"/>
          <w:rFonts w:ascii="Arial" w:hAnsi="Arial" w:cs="Arial"/>
          <w:color w:val="000000"/>
          <w:sz w:val="20"/>
          <w:szCs w:val="20"/>
          <w:lang w:val="fr-FR"/>
        </w:rPr>
        <w:t>.</w:t>
      </w:r>
      <w:r w:rsidRPr="00E7347F">
        <w:rPr>
          <w:rStyle w:val="normaltextrun"/>
          <w:rFonts w:ascii="Arial" w:hAnsi="Arial" w:cs="Arial"/>
          <w:sz w:val="20"/>
          <w:szCs w:val="20"/>
          <w:lang w:val="fr-FR"/>
        </w:rPr>
        <w:t xml:space="preserve"> Les procurations originales, établies conformément au modèle prescrit par la Société, doivent être remises </w:t>
      </w:r>
      <w:r w:rsidRPr="001B1ABB">
        <w:rPr>
          <w:rStyle w:val="normaltextrun"/>
          <w:rFonts w:ascii="Arial" w:hAnsi="Arial" w:cs="Arial"/>
          <w:b/>
          <w:bCs/>
          <w:sz w:val="20"/>
          <w:szCs w:val="20"/>
          <w:lang w:val="fr-FR"/>
        </w:rPr>
        <w:t xml:space="preserve">au plus tard le </w:t>
      </w:r>
      <w:r w:rsidRPr="001B1ABB" w:rsidR="008F11B0">
        <w:rPr>
          <w:rStyle w:val="normaltextrun"/>
          <w:rFonts w:ascii="Arial" w:hAnsi="Arial" w:cs="Arial"/>
          <w:b/>
          <w:bCs/>
          <w:sz w:val="20"/>
          <w:szCs w:val="20"/>
          <w:lang w:val="fr-FR"/>
        </w:rPr>
        <w:t>mardi 2</w:t>
      </w:r>
      <w:r w:rsidRPr="001B1ABB" w:rsidR="001B1ABB">
        <w:rPr>
          <w:rStyle w:val="normaltextrun"/>
          <w:rFonts w:ascii="Arial" w:hAnsi="Arial" w:cs="Arial"/>
          <w:b/>
          <w:bCs/>
          <w:sz w:val="20"/>
          <w:szCs w:val="20"/>
          <w:lang w:val="fr-FR"/>
        </w:rPr>
        <w:t>0</w:t>
      </w:r>
      <w:r w:rsidRPr="001B1ABB" w:rsidR="008F11B0">
        <w:rPr>
          <w:rStyle w:val="normaltextrun"/>
          <w:rFonts w:ascii="Arial" w:hAnsi="Arial" w:cs="Arial"/>
          <w:b/>
          <w:bCs/>
          <w:sz w:val="20"/>
          <w:szCs w:val="20"/>
          <w:lang w:val="fr-FR"/>
        </w:rPr>
        <w:t xml:space="preserve"> mai 202</w:t>
      </w:r>
      <w:r w:rsidRPr="001B1ABB" w:rsidR="001B1ABB">
        <w:rPr>
          <w:rStyle w:val="normaltextrun"/>
          <w:rFonts w:ascii="Arial" w:hAnsi="Arial" w:cs="Arial"/>
          <w:b/>
          <w:bCs/>
          <w:sz w:val="20"/>
          <w:szCs w:val="20"/>
          <w:lang w:val="fr-FR"/>
        </w:rPr>
        <w:t>5</w:t>
      </w:r>
      <w:r w:rsidR="008F11B0">
        <w:rPr>
          <w:rStyle w:val="normaltextrun"/>
          <w:rFonts w:ascii="Arial" w:hAnsi="Arial" w:cs="Arial"/>
          <w:sz w:val="20"/>
          <w:szCs w:val="20"/>
          <w:lang w:val="fr-FR"/>
        </w:rPr>
        <w:t xml:space="preserve"> </w:t>
      </w:r>
      <w:r w:rsidRPr="00E7347F">
        <w:rPr>
          <w:rStyle w:val="normaltextrun"/>
          <w:rFonts w:ascii="Arial" w:hAnsi="Arial" w:cs="Arial"/>
          <w:sz w:val="20"/>
          <w:szCs w:val="20"/>
          <w:lang w:val="fr-FR"/>
        </w:rPr>
        <w:t xml:space="preserve">au siège de la Société. Les procurations peuvent également être transmises </w:t>
      </w:r>
      <w:r w:rsidRPr="001B1ABB">
        <w:rPr>
          <w:rStyle w:val="normaltextrun"/>
          <w:rFonts w:ascii="Arial" w:hAnsi="Arial" w:cs="Arial"/>
          <w:b/>
          <w:bCs/>
          <w:sz w:val="20"/>
          <w:szCs w:val="20"/>
          <w:lang w:val="fr-FR"/>
        </w:rPr>
        <w:t xml:space="preserve">au plus tard le </w:t>
      </w:r>
      <w:r w:rsidRPr="001B1ABB" w:rsidR="008F11B0">
        <w:rPr>
          <w:rStyle w:val="normaltextrun"/>
          <w:rFonts w:ascii="Arial" w:hAnsi="Arial" w:cs="Arial"/>
          <w:b/>
          <w:bCs/>
          <w:sz w:val="20"/>
          <w:szCs w:val="20"/>
          <w:lang w:val="fr-FR"/>
        </w:rPr>
        <w:t>mardi 2</w:t>
      </w:r>
      <w:r w:rsidRPr="001B1ABB" w:rsidR="001B1ABB">
        <w:rPr>
          <w:rStyle w:val="normaltextrun"/>
          <w:rFonts w:ascii="Arial" w:hAnsi="Arial" w:cs="Arial"/>
          <w:b/>
          <w:bCs/>
          <w:sz w:val="20"/>
          <w:szCs w:val="20"/>
          <w:lang w:val="fr-FR"/>
        </w:rPr>
        <w:t>0</w:t>
      </w:r>
      <w:r w:rsidRPr="001B1ABB" w:rsidR="008F11B0">
        <w:rPr>
          <w:rStyle w:val="normaltextrun"/>
          <w:rFonts w:ascii="Arial" w:hAnsi="Arial" w:cs="Arial"/>
          <w:b/>
          <w:bCs/>
          <w:sz w:val="20"/>
          <w:szCs w:val="20"/>
          <w:lang w:val="fr-FR"/>
        </w:rPr>
        <w:t xml:space="preserve"> mai 202</w:t>
      </w:r>
      <w:r w:rsidRPr="001B1ABB" w:rsidR="001B1ABB">
        <w:rPr>
          <w:rStyle w:val="normaltextrun"/>
          <w:rFonts w:ascii="Arial" w:hAnsi="Arial" w:cs="Arial"/>
          <w:b/>
          <w:bCs/>
          <w:sz w:val="20"/>
          <w:szCs w:val="20"/>
          <w:lang w:val="fr-FR"/>
        </w:rPr>
        <w:t>5</w:t>
      </w:r>
      <w:r w:rsidR="008F11B0">
        <w:rPr>
          <w:rStyle w:val="normaltextrun"/>
          <w:rFonts w:ascii="Arial" w:hAnsi="Arial" w:cs="Arial"/>
          <w:sz w:val="20"/>
          <w:szCs w:val="20"/>
          <w:lang w:val="fr-FR"/>
        </w:rPr>
        <w:t xml:space="preserve"> </w:t>
      </w:r>
      <w:r w:rsidRPr="00E7347F">
        <w:rPr>
          <w:rStyle w:val="normaltextrun"/>
          <w:rFonts w:ascii="Arial" w:hAnsi="Arial" w:cs="Arial"/>
          <w:sz w:val="20"/>
          <w:szCs w:val="20"/>
          <w:lang w:val="fr-FR"/>
        </w:rPr>
        <w:t xml:space="preserve">par </w:t>
      </w:r>
      <w:proofErr w:type="gramStart"/>
      <w:r w:rsidRPr="00E7347F">
        <w:rPr>
          <w:rStyle w:val="normaltextrun"/>
          <w:rFonts w:ascii="Arial" w:hAnsi="Arial" w:cs="Arial"/>
          <w:sz w:val="20"/>
          <w:szCs w:val="20"/>
          <w:lang w:val="fr-FR"/>
        </w:rPr>
        <w:t>email</w:t>
      </w:r>
      <w:proofErr w:type="gramEnd"/>
      <w:r w:rsidRPr="00E7347F">
        <w:rPr>
          <w:rStyle w:val="normaltextrun"/>
          <w:rFonts w:ascii="Arial" w:hAnsi="Arial" w:cs="Arial"/>
          <w:sz w:val="20"/>
          <w:szCs w:val="20"/>
          <w:lang w:val="fr-FR"/>
        </w:rPr>
        <w:t xml:space="preserve"> à l’adresse </w:t>
      </w:r>
      <w:hyperlink w:history="1" r:id="rId18">
        <w:r w:rsidRPr="00945E77" w:rsidR="008E0C24">
          <w:rPr>
            <w:rStyle w:val="Hyperlink"/>
            <w:rFonts w:ascii="Arial" w:hAnsi="Arial" w:cs="Arial"/>
            <w:sz w:val="20"/>
            <w:szCs w:val="20"/>
          </w:rPr>
          <w:t>legal@winamp.com</w:t>
        </w:r>
      </w:hyperlink>
      <w:r w:rsidR="008E0C24">
        <w:rPr>
          <w:rFonts w:ascii="Arial" w:hAnsi="Arial" w:cs="Arial"/>
          <w:sz w:val="20"/>
          <w:szCs w:val="20"/>
        </w:rPr>
        <w:t xml:space="preserve"> </w:t>
      </w:r>
      <w:r w:rsidRPr="00E7347F">
        <w:rPr>
          <w:rStyle w:val="normaltextrun"/>
          <w:rFonts w:ascii="Arial" w:hAnsi="Arial" w:cs="Arial"/>
          <w:sz w:val="20"/>
          <w:szCs w:val="20"/>
          <w:lang w:val="fr-FR"/>
        </w:rPr>
        <w:t xml:space="preserve">pour autant que les originaux signés soient remis au bureau de l'assemblée générale au plus tard avant le début de l'assemblée. Les procurations, établies conformément au modèle prescrit par la Société sont disponibles sur le site Internet de la Société à l'adresse </w:t>
      </w:r>
      <w:hyperlink w:history="1" r:id="rId19">
        <w:r w:rsidRPr="00E7347F">
          <w:rPr>
            <w:rStyle w:val="Hyperlink"/>
            <w:rFonts w:ascii="Arial" w:hAnsi="Arial" w:cs="Arial"/>
            <w:sz w:val="20"/>
            <w:szCs w:val="20"/>
          </w:rPr>
          <w:t>https://llama-group.com/investors/documentation/</w:t>
        </w:r>
      </w:hyperlink>
      <w:r w:rsidR="001B1ABB">
        <w:rPr>
          <w:rFonts w:ascii="Arial" w:hAnsi="Arial" w:cs="Arial"/>
          <w:sz w:val="20"/>
          <w:szCs w:val="20"/>
        </w:rPr>
        <w:t>.</w:t>
      </w:r>
    </w:p>
    <w:p w:rsidRPr="00E7347F" w:rsidR="00E7347F" w:rsidP="00E7347F" w:rsidRDefault="00E7347F" w14:paraId="0E27B00A" w14:textId="77777777">
      <w:pPr>
        <w:pStyle w:val="paragraph"/>
        <w:spacing w:before="0" w:beforeAutospacing="0" w:after="0" w:afterAutospacing="0"/>
        <w:jc w:val="both"/>
        <w:textAlignment w:val="baseline"/>
        <w:rPr>
          <w:rFonts w:ascii="Arial" w:hAnsi="Arial" w:cs="Arial"/>
          <w:sz w:val="20"/>
          <w:szCs w:val="20"/>
        </w:rPr>
      </w:pPr>
    </w:p>
    <w:p w:rsidRPr="00E7347F" w:rsidR="00E7347F" w:rsidP="00E7347F" w:rsidRDefault="00E7347F" w14:paraId="78ADBC86" w14:textId="77777777">
      <w:pPr>
        <w:pStyle w:val="paragraph"/>
        <w:spacing w:before="0" w:beforeAutospacing="0" w:after="0" w:afterAutospacing="0"/>
        <w:jc w:val="both"/>
        <w:textAlignment w:val="baseline"/>
        <w:rPr>
          <w:rFonts w:ascii="Arial" w:hAnsi="Arial" w:cs="Arial"/>
          <w:sz w:val="20"/>
          <w:szCs w:val="20"/>
        </w:rPr>
      </w:pPr>
      <w:r w:rsidRPr="00E7347F">
        <w:rPr>
          <w:rStyle w:val="normaltextrun"/>
          <w:rFonts w:ascii="Arial" w:hAnsi="Arial" w:cs="Arial"/>
          <w:sz w:val="20"/>
          <w:szCs w:val="20"/>
          <w:lang w:val="fr-FR"/>
        </w:rPr>
        <w:t xml:space="preserve">Conformément à l'article 25, dernier alinéa des statuts de la Société, les titulaires d’obligations convertibles ou de droits de souscription qui souhaitent assister à l'assemblée générale ordinaire pourront y assister (avec voix consultative uniquement) mais doivent en informer le conseil d'administration </w:t>
      </w:r>
      <w:r w:rsidRPr="001B1ABB">
        <w:rPr>
          <w:rStyle w:val="normaltextrun"/>
          <w:rFonts w:ascii="Arial" w:hAnsi="Arial" w:cs="Arial"/>
          <w:b/>
          <w:bCs/>
          <w:sz w:val="20"/>
          <w:szCs w:val="20"/>
          <w:lang w:val="fr-FR"/>
        </w:rPr>
        <w:t xml:space="preserve">au plus tard le </w:t>
      </w:r>
      <w:r w:rsidRPr="001B1ABB" w:rsidR="008F11B0">
        <w:rPr>
          <w:rStyle w:val="normaltextrun"/>
          <w:rFonts w:ascii="Arial" w:hAnsi="Arial" w:cs="Arial"/>
          <w:b/>
          <w:bCs/>
          <w:sz w:val="20"/>
          <w:szCs w:val="20"/>
          <w:lang w:val="fr-FR"/>
        </w:rPr>
        <w:t>mardi 2</w:t>
      </w:r>
      <w:r w:rsidR="001B1ABB">
        <w:rPr>
          <w:rStyle w:val="normaltextrun"/>
          <w:rFonts w:ascii="Arial" w:hAnsi="Arial" w:cs="Arial"/>
          <w:b/>
          <w:bCs/>
          <w:sz w:val="20"/>
          <w:szCs w:val="20"/>
          <w:lang w:val="fr-FR"/>
        </w:rPr>
        <w:t>0</w:t>
      </w:r>
      <w:r w:rsidRPr="001B1ABB" w:rsidR="008F11B0">
        <w:rPr>
          <w:rStyle w:val="normaltextrun"/>
          <w:rFonts w:ascii="Arial" w:hAnsi="Arial" w:cs="Arial"/>
          <w:b/>
          <w:bCs/>
          <w:sz w:val="20"/>
          <w:szCs w:val="20"/>
          <w:lang w:val="fr-FR"/>
        </w:rPr>
        <w:t xml:space="preserve"> mai 202</w:t>
      </w:r>
      <w:r w:rsidR="001B1ABB">
        <w:rPr>
          <w:rStyle w:val="normaltextrun"/>
          <w:rFonts w:ascii="Arial" w:hAnsi="Arial" w:cs="Arial"/>
          <w:b/>
          <w:bCs/>
          <w:sz w:val="20"/>
          <w:szCs w:val="20"/>
          <w:lang w:val="fr-FR"/>
        </w:rPr>
        <w:t>5</w:t>
      </w:r>
      <w:r w:rsidR="008F11B0">
        <w:rPr>
          <w:rStyle w:val="normaltextrun"/>
          <w:rFonts w:ascii="Arial" w:hAnsi="Arial" w:cs="Arial"/>
          <w:sz w:val="20"/>
          <w:szCs w:val="20"/>
          <w:lang w:val="fr-FR"/>
        </w:rPr>
        <w:t xml:space="preserve"> </w:t>
      </w:r>
      <w:r w:rsidRPr="00E7347F">
        <w:rPr>
          <w:rStyle w:val="normaltextrun"/>
          <w:rFonts w:ascii="Arial" w:hAnsi="Arial" w:cs="Arial"/>
          <w:sz w:val="20"/>
          <w:szCs w:val="20"/>
          <w:lang w:val="fr-FR"/>
        </w:rPr>
        <w:t xml:space="preserve">par </w:t>
      </w:r>
      <w:proofErr w:type="gramStart"/>
      <w:r w:rsidRPr="00E7347F">
        <w:rPr>
          <w:rStyle w:val="normaltextrun"/>
          <w:rFonts w:ascii="Arial" w:hAnsi="Arial" w:cs="Arial"/>
          <w:sz w:val="20"/>
          <w:szCs w:val="20"/>
          <w:lang w:val="fr-FR"/>
        </w:rPr>
        <w:t>email</w:t>
      </w:r>
      <w:proofErr w:type="gramEnd"/>
      <w:r w:rsidRPr="00E7347F">
        <w:rPr>
          <w:rStyle w:val="normaltextrun"/>
          <w:rFonts w:ascii="Arial" w:hAnsi="Arial" w:cs="Arial"/>
          <w:sz w:val="20"/>
          <w:szCs w:val="20"/>
          <w:lang w:val="fr-FR"/>
        </w:rPr>
        <w:t xml:space="preserve"> à l’adresse </w:t>
      </w:r>
      <w:hyperlink w:history="1" r:id="rId20">
        <w:r w:rsidRPr="00E7347F">
          <w:rPr>
            <w:rStyle w:val="Hyperlink"/>
            <w:rFonts w:ascii="Arial" w:hAnsi="Arial" w:cs="Arial"/>
            <w:sz w:val="20"/>
            <w:szCs w:val="20"/>
          </w:rPr>
          <w:t>legal@winamp.com</w:t>
        </w:r>
      </w:hyperlink>
      <w:r w:rsidRPr="00E7347F">
        <w:rPr>
          <w:rFonts w:ascii="Arial" w:hAnsi="Arial" w:cs="Arial"/>
          <w:sz w:val="20"/>
          <w:szCs w:val="20"/>
        </w:rPr>
        <w:t>.</w:t>
      </w:r>
    </w:p>
    <w:p w:rsidRPr="00E7347F" w:rsidR="00E7347F" w:rsidP="00E7347F" w:rsidRDefault="00E7347F" w14:paraId="60061E4C" w14:textId="77777777">
      <w:pPr>
        <w:pStyle w:val="paragraph"/>
        <w:spacing w:before="0" w:beforeAutospacing="0" w:after="0" w:afterAutospacing="0"/>
        <w:jc w:val="both"/>
        <w:textAlignment w:val="baseline"/>
        <w:rPr>
          <w:rFonts w:ascii="Arial" w:hAnsi="Arial" w:cs="Arial"/>
          <w:sz w:val="20"/>
          <w:szCs w:val="20"/>
        </w:rPr>
      </w:pPr>
    </w:p>
    <w:p w:rsidRPr="00E7347F" w:rsidR="00E7347F" w:rsidP="00E7347F" w:rsidRDefault="00E7347F" w14:paraId="63E4A9CD" w14:textId="77777777">
      <w:pPr>
        <w:pStyle w:val="paragraph"/>
        <w:spacing w:before="0" w:beforeAutospacing="0" w:after="0" w:afterAutospacing="0"/>
        <w:jc w:val="both"/>
        <w:textAlignment w:val="baseline"/>
        <w:rPr>
          <w:rFonts w:ascii="Arial" w:hAnsi="Arial" w:cs="Arial"/>
          <w:sz w:val="20"/>
          <w:szCs w:val="20"/>
        </w:rPr>
      </w:pPr>
      <w:r w:rsidRPr="00E7347F">
        <w:rPr>
          <w:rStyle w:val="eop"/>
          <w:rFonts w:ascii="Arial" w:hAnsi="Arial" w:cs="Arial"/>
          <w:sz w:val="20"/>
          <w:szCs w:val="20"/>
        </w:rPr>
        <w:t> </w:t>
      </w:r>
    </w:p>
    <w:p w:rsidR="00E60E3B" w:rsidP="008A7371" w:rsidRDefault="008D2667" w14:paraId="74162E03" w14:textId="77777777">
      <w:pPr>
        <w:tabs>
          <w:tab w:val="left" w:pos="567"/>
        </w:tabs>
        <w:suppressAutoHyphens/>
        <w:spacing w:after="240"/>
        <w:jc w:val="both"/>
        <w:rPr>
          <w:rFonts w:ascii="Arial" w:hAnsi="Arial" w:cs="Arial"/>
          <w:lang w:val="fr-FR"/>
        </w:rPr>
      </w:pPr>
      <w:r w:rsidRPr="00E7347F">
        <w:rPr>
          <w:rFonts w:ascii="Arial" w:hAnsi="Arial" w:cs="Arial"/>
          <w:lang w:val="fr-FR"/>
        </w:rPr>
        <w:t xml:space="preserve">Pour </w:t>
      </w:r>
      <w:r w:rsidRPr="00E7347F" w:rsidR="00167A94">
        <w:rPr>
          <w:rFonts w:ascii="Arial" w:hAnsi="Arial" w:cs="Arial"/>
          <w:lang w:val="fr-FR"/>
        </w:rPr>
        <w:t>le conseil d’administration</w:t>
      </w:r>
      <w:r w:rsidRPr="00E7347F">
        <w:rPr>
          <w:rFonts w:ascii="Arial" w:hAnsi="Arial" w:cs="Arial"/>
          <w:lang w:val="fr-FR"/>
        </w:rPr>
        <w:t>,</w:t>
      </w:r>
      <w:r w:rsidRPr="00E7347F" w:rsidR="0021528A">
        <w:rPr>
          <w:rFonts w:ascii="Arial" w:hAnsi="Arial" w:cs="Arial"/>
          <w:lang w:val="fr-FR"/>
        </w:rPr>
        <w:tab/>
      </w:r>
    </w:p>
    <w:p w:rsidRPr="00E7347F" w:rsidR="00A841C1" w:rsidP="008A7371" w:rsidRDefault="00A841C1" w14:paraId="44EAFD9C" w14:textId="77777777">
      <w:pPr>
        <w:tabs>
          <w:tab w:val="left" w:pos="567"/>
        </w:tabs>
        <w:suppressAutoHyphens/>
        <w:spacing w:after="240"/>
        <w:jc w:val="both"/>
        <w:rPr>
          <w:rFonts w:ascii="Arial" w:hAnsi="Arial" w:cs="Arial"/>
          <w:lang w:val="fr-FR"/>
        </w:rPr>
      </w:pPr>
    </w:p>
    <w:p w:rsidR="00F41314" w:rsidP="008A7371" w:rsidRDefault="00E60E3B" w14:paraId="431CBBC5" w14:textId="77777777">
      <w:pPr>
        <w:tabs>
          <w:tab w:val="left" w:pos="567"/>
        </w:tabs>
        <w:suppressAutoHyphens/>
        <w:spacing w:after="240"/>
        <w:jc w:val="both"/>
        <w:rPr>
          <w:rFonts w:ascii="Arial" w:hAnsi="Arial" w:cs="Arial"/>
          <w:lang w:val="fr-FR"/>
        </w:rPr>
      </w:pPr>
      <w:r w:rsidRPr="00E7347F">
        <w:rPr>
          <w:rFonts w:ascii="Arial" w:hAnsi="Arial" w:cs="Arial"/>
          <w:lang w:val="fr-FR"/>
        </w:rPr>
        <w:t>Alexandre Saboundjian</w:t>
      </w:r>
      <w:r w:rsidR="00F41314">
        <w:rPr>
          <w:rFonts w:ascii="Arial" w:hAnsi="Arial" w:cs="Arial"/>
          <w:lang w:val="fr-FR"/>
        </w:rPr>
        <w:t>,</w:t>
      </w:r>
    </w:p>
    <w:p w:rsidRPr="002A5E68" w:rsidR="0021528A" w:rsidP="008A7371" w:rsidRDefault="00F41314" w14:paraId="5373000B" w14:textId="77777777">
      <w:pPr>
        <w:tabs>
          <w:tab w:val="left" w:pos="567"/>
        </w:tabs>
        <w:suppressAutoHyphens/>
        <w:spacing w:after="240"/>
        <w:jc w:val="both"/>
        <w:rPr>
          <w:rFonts w:ascii="Arial" w:hAnsi="Arial" w:cs="Arial"/>
          <w:lang w:val="fr-FR"/>
        </w:rPr>
      </w:pPr>
      <w:r>
        <w:rPr>
          <w:rFonts w:ascii="Arial" w:hAnsi="Arial" w:cs="Arial"/>
          <w:lang w:val="fr-FR"/>
        </w:rPr>
        <w:t>Administrateur-délégué</w:t>
      </w:r>
      <w:r w:rsidRPr="00E7347F" w:rsidR="0021528A">
        <w:rPr>
          <w:rFonts w:ascii="Arial" w:hAnsi="Arial" w:cs="Arial"/>
          <w:lang w:val="fr-FR"/>
        </w:rPr>
        <w:tab/>
      </w:r>
      <w:r w:rsidR="0021528A">
        <w:rPr>
          <w:rFonts w:ascii="Arial" w:hAnsi="Arial" w:cs="Arial"/>
          <w:lang w:val="fr-FR"/>
        </w:rPr>
        <w:tab/>
      </w:r>
      <w:r w:rsidR="0021528A">
        <w:rPr>
          <w:rFonts w:ascii="Arial" w:hAnsi="Arial" w:cs="Arial"/>
          <w:lang w:val="fr-FR"/>
        </w:rPr>
        <w:tab/>
      </w:r>
      <w:r w:rsidR="0021528A">
        <w:rPr>
          <w:rFonts w:ascii="Arial" w:hAnsi="Arial" w:cs="Arial"/>
          <w:lang w:val="fr-FR"/>
        </w:rPr>
        <w:tab/>
      </w:r>
    </w:p>
    <w:sectPr w:rsidRPr="002A5E68" w:rsidR="0021528A">
      <w:footerReference w:type="even" r:id="rId21"/>
      <w:footerReference w:type="default" r:id="rId22"/>
      <w:headerReference w:type="first" r:id="rId23"/>
      <w:pgSz w:w="11900" w:h="16840" w:orient="portrait"/>
      <w:pgMar w:top="1440" w:right="1800" w:bottom="1440" w:left="1800" w:header="708" w:footer="708" w:gutter="0"/>
      <w:cols w:space="708"/>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43C0" w:rsidRDefault="001343C0" w14:paraId="5E5D7073" w14:textId="77777777">
      <w:r>
        <w:separator/>
      </w:r>
    </w:p>
  </w:endnote>
  <w:endnote w:type="continuationSeparator" w:id="0">
    <w:p w:rsidR="001343C0" w:rsidRDefault="001343C0" w14:paraId="12FA4502" w14:textId="77777777">
      <w:r>
        <w:continuationSeparator/>
      </w:r>
    </w:p>
  </w:endnote>
  <w:endnote w:type="continuationNotice" w:id="1">
    <w:p w:rsidR="001343C0" w:rsidRDefault="001343C0" w14:paraId="047DDB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528A" w:rsidRDefault="0021528A" w14:paraId="5A3EEF10" w14:textId="77777777">
    <w:pPr>
      <w:pStyle w:val="Footer"/>
      <w:framePr w:wrap="around" w:hAnchor="margin" w:vAnchor="text" w:xAlign="right" w:y="1"/>
      <w:rPr>
        <w:rStyle w:val="PageNumber"/>
      </w:rPr>
    </w:pPr>
    <w:r>
      <w:rPr>
        <w:rStyle w:val="PageNumber"/>
      </w:rPr>
      <w:fldChar w:fldCharType="begin"/>
    </w:r>
    <w:r w:rsidR="00BE6839">
      <w:rPr>
        <w:rStyle w:val="PageNumber"/>
      </w:rPr>
      <w:instrText>PAGE</w:instrText>
    </w:r>
    <w:r>
      <w:rPr>
        <w:rStyle w:val="PageNumber"/>
      </w:rPr>
      <w:instrText xml:space="preserve">  </w:instrText>
    </w:r>
    <w:r>
      <w:rPr>
        <w:rStyle w:val="PageNumber"/>
      </w:rPr>
      <w:fldChar w:fldCharType="separate"/>
    </w:r>
    <w:r w:rsidR="00FC18F4">
      <w:rPr>
        <w:rStyle w:val="PageNumber"/>
        <w:noProof/>
      </w:rPr>
      <w:t>2</w:t>
    </w:r>
    <w:r>
      <w:rPr>
        <w:rStyle w:val="PageNumber"/>
      </w:rPr>
      <w:fldChar w:fldCharType="end"/>
    </w:r>
  </w:p>
  <w:p w:rsidR="0021528A" w:rsidRDefault="0021528A" w14:paraId="45FB081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528A" w:rsidRDefault="0021528A" w14:paraId="28F4D5D3" w14:textId="77777777">
    <w:pPr>
      <w:pStyle w:val="Footer"/>
      <w:framePr w:wrap="around" w:hAnchor="margin" w:vAnchor="text" w:xAlign="right" w:y="1"/>
      <w:rPr>
        <w:rStyle w:val="PageNumber"/>
        <w:rFonts w:ascii="Arial" w:hAnsi="Arial" w:cs="Arial"/>
      </w:rPr>
    </w:pPr>
    <w:r>
      <w:rPr>
        <w:rStyle w:val="PageNumber"/>
        <w:rFonts w:ascii="Arial" w:hAnsi="Arial" w:cs="Arial"/>
      </w:rPr>
      <w:fldChar w:fldCharType="begin"/>
    </w:r>
    <w:r w:rsidR="00BE6839">
      <w:rPr>
        <w:rStyle w:val="PageNumber"/>
        <w:rFonts w:ascii="Arial" w:hAnsi="Arial" w:cs="Arial"/>
      </w:rPr>
      <w:instrText>PAGE</w:instrText>
    </w:r>
    <w:r>
      <w:rPr>
        <w:rStyle w:val="PageNumber"/>
        <w:rFonts w:ascii="Arial" w:hAnsi="Arial" w:cs="Arial"/>
      </w:rPr>
      <w:instrText xml:space="preserve">  </w:instrText>
    </w:r>
    <w:r>
      <w:rPr>
        <w:rStyle w:val="PageNumber"/>
        <w:rFonts w:ascii="Arial" w:hAnsi="Arial" w:cs="Arial"/>
      </w:rPr>
      <w:fldChar w:fldCharType="separate"/>
    </w:r>
    <w:r w:rsidR="003467A5">
      <w:rPr>
        <w:rStyle w:val="PageNumber"/>
        <w:rFonts w:ascii="Arial" w:hAnsi="Arial" w:cs="Arial"/>
        <w:noProof/>
      </w:rPr>
      <w:t>2</w:t>
    </w:r>
    <w:r>
      <w:rPr>
        <w:rStyle w:val="PageNumber"/>
        <w:rFonts w:ascii="Arial" w:hAnsi="Arial" w:cs="Arial"/>
      </w:rPr>
      <w:fldChar w:fldCharType="end"/>
    </w:r>
  </w:p>
  <w:p w:rsidR="0021528A" w:rsidRDefault="0021528A" w14:paraId="3656B9AB" w14:textId="77777777">
    <w:pPr>
      <w:pStyle w:val="Footer"/>
      <w:spacing w:line="6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43C0" w:rsidRDefault="001343C0" w14:paraId="6F87D9D3" w14:textId="77777777">
      <w:r>
        <w:separator/>
      </w:r>
    </w:p>
  </w:footnote>
  <w:footnote w:type="continuationSeparator" w:id="0">
    <w:p w:rsidR="001343C0" w:rsidRDefault="001343C0" w14:paraId="5E61E28B" w14:textId="77777777">
      <w:r>
        <w:continuationSeparator/>
      </w:r>
    </w:p>
  </w:footnote>
  <w:footnote w:type="continuationNotice" w:id="1">
    <w:p w:rsidR="001343C0" w:rsidRDefault="001343C0" w14:paraId="7708CC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1528A" w:rsidRDefault="001370F6" w14:paraId="4B94D5A5" w14:textId="77777777">
    <w:pPr>
      <w:pStyle w:val="Header"/>
      <w:rPr>
        <w:rFonts w:ascii="Arial" w:hAnsi="Arial"/>
        <w:b/>
        <w:lang w:val="fr-FR"/>
      </w:rPr>
    </w:pPr>
    <w:r w:rsidRPr="005714E6">
      <w:rPr>
        <w:noProof/>
      </w:rPr>
      <w:drawing>
        <wp:inline distT="0" distB="0" distL="0" distR="0" wp14:anchorId="06A2DB10" wp14:editId="07777777">
          <wp:extent cx="1600200" cy="381000"/>
          <wp:effectExtent l="0" t="0" r="0" b="0"/>
          <wp:docPr id="1"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1000"/>
                  </a:xfrm>
                  <a:prstGeom prst="rect">
                    <a:avLst/>
                  </a:prstGeom>
                  <a:noFill/>
                  <a:ln>
                    <a:noFill/>
                  </a:ln>
                </pic:spPr>
              </pic:pic>
            </a:graphicData>
          </a:graphic>
        </wp:inline>
      </w:drawing>
    </w:r>
  </w:p>
  <w:p w:rsidR="0021528A" w:rsidP="00C55312" w:rsidRDefault="0021528A" w14:paraId="3DEEC66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A4CFD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141E82"/>
    <w:multiLevelType w:val="singleLevel"/>
    <w:tmpl w:val="2766C698"/>
    <w:lvl w:ilvl="0">
      <w:start w:val="1"/>
      <w:numFmt w:val="upperLetter"/>
      <w:pStyle w:val="CG-NumberL"/>
      <w:lvlText w:val="%1."/>
      <w:lvlJc w:val="left"/>
      <w:pPr>
        <w:tabs>
          <w:tab w:val="num" w:pos="360"/>
        </w:tabs>
        <w:ind w:left="360" w:hanging="360"/>
      </w:pPr>
    </w:lvl>
  </w:abstractNum>
  <w:abstractNum w:abstractNumId="2" w15:restartNumberingAfterBreak="0">
    <w:nsid w:val="02C32739"/>
    <w:multiLevelType w:val="hybridMultilevel"/>
    <w:tmpl w:val="E760074A"/>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6395A30"/>
    <w:multiLevelType w:val="hybridMultilevel"/>
    <w:tmpl w:val="3CCCEFA4"/>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AA864C6"/>
    <w:multiLevelType w:val="singleLevel"/>
    <w:tmpl w:val="D1369BA8"/>
    <w:lvl w:ilvl="0">
      <w:start w:val="1"/>
      <w:numFmt w:val="bullet"/>
      <w:pStyle w:val="CG-Bullet"/>
      <w:lvlText w:val=""/>
      <w:lvlJc w:val="left"/>
      <w:pPr>
        <w:tabs>
          <w:tab w:val="num" w:pos="720"/>
        </w:tabs>
        <w:ind w:left="720" w:hanging="720"/>
      </w:pPr>
      <w:rPr>
        <w:rFonts w:hint="default" w:ascii="Symbol" w:hAnsi="Symbol"/>
      </w:rPr>
    </w:lvl>
  </w:abstractNum>
  <w:abstractNum w:abstractNumId="5" w15:restartNumberingAfterBreak="0">
    <w:nsid w:val="1E7B0A1B"/>
    <w:multiLevelType w:val="hybridMultilevel"/>
    <w:tmpl w:val="DD0EF830"/>
    <w:lvl w:ilvl="0" w:tplc="FFFFFFFF">
      <w:start w:val="1"/>
      <w:numFmt w:val="decimal"/>
      <w:lvlText w:val="%1."/>
      <w:lvlJc w:val="left"/>
      <w:pPr>
        <w:tabs>
          <w:tab w:val="num" w:pos="810"/>
        </w:tabs>
        <w:ind w:left="810" w:hanging="450"/>
      </w:pPr>
      <w:rPr>
        <w:rFonts w:hint="default"/>
        <w:b/>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F11691"/>
    <w:multiLevelType w:val="hybridMultilevel"/>
    <w:tmpl w:val="AA921BCA"/>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1BE3447"/>
    <w:multiLevelType w:val="hybridMultilevel"/>
    <w:tmpl w:val="40462ECC"/>
    <w:lvl w:ilvl="0" w:tplc="FFFFFFFF">
      <w:start w:val="2"/>
      <w:numFmt w:val="lowerRoman"/>
      <w:lvlText w:val="(%1)"/>
      <w:lvlJc w:val="left"/>
      <w:pPr>
        <w:ind w:left="1287" w:hanging="720"/>
      </w:pPr>
      <w:rPr>
        <w:rFonts w:hint="default"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3E072AF"/>
    <w:multiLevelType w:val="hybridMultilevel"/>
    <w:tmpl w:val="FE6292E6"/>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267A6341"/>
    <w:multiLevelType w:val="hybridMultilevel"/>
    <w:tmpl w:val="1BE6A11E"/>
    <w:lvl w:ilvl="0" w:tplc="FFFFFFFF">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rPr>
    </w:lvl>
    <w:lvl w:ilvl="8" w:tplc="FFFFFFFF" w:tentative="1">
      <w:start w:val="1"/>
      <w:numFmt w:val="bullet"/>
      <w:lvlText w:val=""/>
      <w:lvlJc w:val="left"/>
      <w:pPr>
        <w:ind w:left="7560" w:hanging="360"/>
      </w:pPr>
      <w:rPr>
        <w:rFonts w:hint="default" w:ascii="Wingdings" w:hAnsi="Wingdings"/>
      </w:rPr>
    </w:lvl>
  </w:abstractNum>
  <w:abstractNum w:abstractNumId="10" w15:restartNumberingAfterBreak="0">
    <w:nsid w:val="268B5649"/>
    <w:multiLevelType w:val="hybridMultilevel"/>
    <w:tmpl w:val="EB8E6484"/>
    <w:lvl w:ilvl="0" w:tplc="FFFFFFFF">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rPr>
    </w:lvl>
    <w:lvl w:ilvl="8" w:tplc="FFFFFFFF" w:tentative="1">
      <w:start w:val="1"/>
      <w:numFmt w:val="bullet"/>
      <w:lvlText w:val=""/>
      <w:lvlJc w:val="left"/>
      <w:pPr>
        <w:ind w:left="7560" w:hanging="360"/>
      </w:pPr>
      <w:rPr>
        <w:rFonts w:hint="default" w:ascii="Wingdings" w:hAnsi="Wingdings"/>
      </w:rPr>
    </w:lvl>
  </w:abstractNum>
  <w:abstractNum w:abstractNumId="11" w15:restartNumberingAfterBreak="0">
    <w:nsid w:val="2AFA05D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CDA531F"/>
    <w:multiLevelType w:val="singleLevel"/>
    <w:tmpl w:val="E196D8A4"/>
    <w:lvl w:ilvl="0">
      <w:start w:val="1"/>
      <w:numFmt w:val="decimal"/>
      <w:pStyle w:val="CG-NumberA"/>
      <w:lvlText w:val="%1."/>
      <w:lvlJc w:val="left"/>
      <w:pPr>
        <w:tabs>
          <w:tab w:val="num" w:pos="720"/>
        </w:tabs>
        <w:ind w:left="720" w:hanging="720"/>
      </w:pPr>
      <w:rPr>
        <w:rFonts w:hint="default"/>
      </w:rPr>
    </w:lvl>
  </w:abstractNum>
  <w:abstractNum w:abstractNumId="13" w15:restartNumberingAfterBreak="0">
    <w:nsid w:val="2F551F71"/>
    <w:multiLevelType w:val="hybridMultilevel"/>
    <w:tmpl w:val="852A19EE"/>
    <w:lvl w:ilvl="0" w:tplc="FFFFFFFF">
      <w:start w:val="1070"/>
      <w:numFmt w:val="bullet"/>
      <w:lvlText w:val="-"/>
      <w:lvlJc w:val="left"/>
      <w:pPr>
        <w:ind w:left="1069" w:hanging="360"/>
      </w:pPr>
      <w:rPr>
        <w:rFonts w:hint="default" w:ascii="Arial" w:hAnsi="Arial" w:eastAsia="Times New Roman" w:cs="Arial"/>
      </w:rPr>
    </w:lvl>
    <w:lvl w:ilvl="1" w:tplc="FFFFFFFF" w:tentative="1">
      <w:start w:val="1"/>
      <w:numFmt w:val="bullet"/>
      <w:lvlText w:val="o"/>
      <w:lvlJc w:val="left"/>
      <w:pPr>
        <w:ind w:left="1789" w:hanging="360"/>
      </w:pPr>
      <w:rPr>
        <w:rFonts w:hint="default" w:ascii="Courier New" w:hAnsi="Courier New" w:cs="Courier New"/>
      </w:rPr>
    </w:lvl>
    <w:lvl w:ilvl="2" w:tplc="FFFFFFFF" w:tentative="1">
      <w:start w:val="1"/>
      <w:numFmt w:val="bullet"/>
      <w:lvlText w:val=""/>
      <w:lvlJc w:val="left"/>
      <w:pPr>
        <w:ind w:left="2509" w:hanging="360"/>
      </w:pPr>
      <w:rPr>
        <w:rFonts w:hint="default" w:ascii="Wingdings" w:hAnsi="Wingdings"/>
      </w:rPr>
    </w:lvl>
    <w:lvl w:ilvl="3" w:tplc="FFFFFFFF" w:tentative="1">
      <w:start w:val="1"/>
      <w:numFmt w:val="bullet"/>
      <w:lvlText w:val=""/>
      <w:lvlJc w:val="left"/>
      <w:pPr>
        <w:ind w:left="3229" w:hanging="360"/>
      </w:pPr>
      <w:rPr>
        <w:rFonts w:hint="default" w:ascii="Symbol" w:hAnsi="Symbol"/>
      </w:rPr>
    </w:lvl>
    <w:lvl w:ilvl="4" w:tplc="FFFFFFFF" w:tentative="1">
      <w:start w:val="1"/>
      <w:numFmt w:val="bullet"/>
      <w:lvlText w:val="o"/>
      <w:lvlJc w:val="left"/>
      <w:pPr>
        <w:ind w:left="3949" w:hanging="360"/>
      </w:pPr>
      <w:rPr>
        <w:rFonts w:hint="default" w:ascii="Courier New" w:hAnsi="Courier New" w:cs="Courier New"/>
      </w:rPr>
    </w:lvl>
    <w:lvl w:ilvl="5" w:tplc="FFFFFFFF" w:tentative="1">
      <w:start w:val="1"/>
      <w:numFmt w:val="bullet"/>
      <w:lvlText w:val=""/>
      <w:lvlJc w:val="left"/>
      <w:pPr>
        <w:ind w:left="4669" w:hanging="360"/>
      </w:pPr>
      <w:rPr>
        <w:rFonts w:hint="default" w:ascii="Wingdings" w:hAnsi="Wingdings"/>
      </w:rPr>
    </w:lvl>
    <w:lvl w:ilvl="6" w:tplc="FFFFFFFF" w:tentative="1">
      <w:start w:val="1"/>
      <w:numFmt w:val="bullet"/>
      <w:lvlText w:val=""/>
      <w:lvlJc w:val="left"/>
      <w:pPr>
        <w:ind w:left="5389" w:hanging="360"/>
      </w:pPr>
      <w:rPr>
        <w:rFonts w:hint="default" w:ascii="Symbol" w:hAnsi="Symbol"/>
      </w:rPr>
    </w:lvl>
    <w:lvl w:ilvl="7" w:tplc="FFFFFFFF" w:tentative="1">
      <w:start w:val="1"/>
      <w:numFmt w:val="bullet"/>
      <w:lvlText w:val="o"/>
      <w:lvlJc w:val="left"/>
      <w:pPr>
        <w:ind w:left="6109" w:hanging="360"/>
      </w:pPr>
      <w:rPr>
        <w:rFonts w:hint="default" w:ascii="Courier New" w:hAnsi="Courier New" w:cs="Courier New"/>
      </w:rPr>
    </w:lvl>
    <w:lvl w:ilvl="8" w:tplc="FFFFFFFF" w:tentative="1">
      <w:start w:val="1"/>
      <w:numFmt w:val="bullet"/>
      <w:lvlText w:val=""/>
      <w:lvlJc w:val="left"/>
      <w:pPr>
        <w:ind w:left="6829" w:hanging="360"/>
      </w:pPr>
      <w:rPr>
        <w:rFonts w:hint="default" w:ascii="Wingdings" w:hAnsi="Wingdings"/>
      </w:rPr>
    </w:lvl>
  </w:abstractNum>
  <w:abstractNum w:abstractNumId="14" w15:restartNumberingAfterBreak="0">
    <w:nsid w:val="35890579"/>
    <w:multiLevelType w:val="hybridMultilevel"/>
    <w:tmpl w:val="3D94AC2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5B7755C"/>
    <w:multiLevelType w:val="hybridMultilevel"/>
    <w:tmpl w:val="6E9245F2"/>
    <w:lvl w:ilvl="0" w:tplc="FFFFFFFF">
      <w:start w:val="1"/>
      <w:numFmt w:val="decimal"/>
      <w:lvlText w:val="%1."/>
      <w:lvlJc w:val="left"/>
      <w:pPr>
        <w:ind w:left="927" w:hanging="360"/>
      </w:pPr>
      <w:rPr>
        <w:rFonts w:hint="default" w:cs="Arial"/>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6B91079"/>
    <w:multiLevelType w:val="singleLevel"/>
    <w:tmpl w:val="39F25136"/>
    <w:lvl w:ilvl="0">
      <w:start w:val="20"/>
      <w:numFmt w:val="bullet"/>
      <w:lvlText w:val="-"/>
      <w:lvlJc w:val="left"/>
      <w:pPr>
        <w:tabs>
          <w:tab w:val="num" w:pos="929"/>
        </w:tabs>
        <w:ind w:left="929" w:hanging="360"/>
      </w:pPr>
      <w:rPr>
        <w:rFonts w:hint="default"/>
      </w:rPr>
    </w:lvl>
  </w:abstractNum>
  <w:abstractNum w:abstractNumId="17" w15:restartNumberingAfterBreak="0">
    <w:nsid w:val="391473DB"/>
    <w:multiLevelType w:val="hybridMultilevel"/>
    <w:tmpl w:val="BC080152"/>
    <w:lvl w:ilvl="0" w:tplc="FFFFFFFF">
      <w:start w:val="14"/>
      <w:numFmt w:val="bullet"/>
      <w:lvlText w:val="-"/>
      <w:lvlJc w:val="left"/>
      <w:pPr>
        <w:tabs>
          <w:tab w:val="num" w:pos="720"/>
        </w:tabs>
        <w:ind w:left="720" w:hanging="360"/>
      </w:pPr>
      <w:rPr>
        <w:rFonts w:hint="default" w:ascii="Myriad Pro" w:hAnsi="Myriad Pro" w:eastAsia="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D3C5A1A"/>
    <w:multiLevelType w:val="hybridMultilevel"/>
    <w:tmpl w:val="B254C6A4"/>
    <w:lvl w:ilvl="0" w:tplc="FFFFFFFF">
      <w:start w:val="1"/>
      <w:numFmt w:val="bullet"/>
      <w:lvlText w:val=""/>
      <w:lvlJc w:val="left"/>
      <w:pPr>
        <w:ind w:left="1287" w:hanging="360"/>
      </w:pPr>
      <w:rPr>
        <w:rFonts w:hint="default" w:ascii="Symbol" w:hAnsi="Symbol"/>
      </w:rPr>
    </w:lvl>
    <w:lvl w:ilvl="1" w:tplc="FFFFFFFF" w:tentative="1">
      <w:start w:val="1"/>
      <w:numFmt w:val="bullet"/>
      <w:lvlText w:val="o"/>
      <w:lvlJc w:val="left"/>
      <w:pPr>
        <w:ind w:left="2007" w:hanging="360"/>
      </w:pPr>
      <w:rPr>
        <w:rFonts w:hint="default" w:ascii="Courier New" w:hAnsi="Courier New" w:cs="Courier New"/>
      </w:rPr>
    </w:lvl>
    <w:lvl w:ilvl="2" w:tplc="FFFFFFFF" w:tentative="1">
      <w:start w:val="1"/>
      <w:numFmt w:val="bullet"/>
      <w:lvlText w:val=""/>
      <w:lvlJc w:val="left"/>
      <w:pPr>
        <w:ind w:left="2727" w:hanging="360"/>
      </w:pPr>
      <w:rPr>
        <w:rFonts w:hint="default" w:ascii="Wingdings" w:hAnsi="Wingdings"/>
      </w:rPr>
    </w:lvl>
    <w:lvl w:ilvl="3" w:tplc="FFFFFFFF" w:tentative="1">
      <w:start w:val="1"/>
      <w:numFmt w:val="bullet"/>
      <w:lvlText w:val=""/>
      <w:lvlJc w:val="left"/>
      <w:pPr>
        <w:ind w:left="3447" w:hanging="360"/>
      </w:pPr>
      <w:rPr>
        <w:rFonts w:hint="default" w:ascii="Symbol" w:hAnsi="Symbol"/>
      </w:rPr>
    </w:lvl>
    <w:lvl w:ilvl="4" w:tplc="FFFFFFFF" w:tentative="1">
      <w:start w:val="1"/>
      <w:numFmt w:val="bullet"/>
      <w:lvlText w:val="o"/>
      <w:lvlJc w:val="left"/>
      <w:pPr>
        <w:ind w:left="4167" w:hanging="360"/>
      </w:pPr>
      <w:rPr>
        <w:rFonts w:hint="default" w:ascii="Courier New" w:hAnsi="Courier New" w:cs="Courier New"/>
      </w:rPr>
    </w:lvl>
    <w:lvl w:ilvl="5" w:tplc="FFFFFFFF" w:tentative="1">
      <w:start w:val="1"/>
      <w:numFmt w:val="bullet"/>
      <w:lvlText w:val=""/>
      <w:lvlJc w:val="left"/>
      <w:pPr>
        <w:ind w:left="4887" w:hanging="360"/>
      </w:pPr>
      <w:rPr>
        <w:rFonts w:hint="default" w:ascii="Wingdings" w:hAnsi="Wingdings"/>
      </w:rPr>
    </w:lvl>
    <w:lvl w:ilvl="6" w:tplc="FFFFFFFF" w:tentative="1">
      <w:start w:val="1"/>
      <w:numFmt w:val="bullet"/>
      <w:lvlText w:val=""/>
      <w:lvlJc w:val="left"/>
      <w:pPr>
        <w:ind w:left="5607" w:hanging="360"/>
      </w:pPr>
      <w:rPr>
        <w:rFonts w:hint="default" w:ascii="Symbol" w:hAnsi="Symbol"/>
      </w:rPr>
    </w:lvl>
    <w:lvl w:ilvl="7" w:tplc="FFFFFFFF" w:tentative="1">
      <w:start w:val="1"/>
      <w:numFmt w:val="bullet"/>
      <w:lvlText w:val="o"/>
      <w:lvlJc w:val="left"/>
      <w:pPr>
        <w:ind w:left="6327" w:hanging="360"/>
      </w:pPr>
      <w:rPr>
        <w:rFonts w:hint="default" w:ascii="Courier New" w:hAnsi="Courier New" w:cs="Courier New"/>
      </w:rPr>
    </w:lvl>
    <w:lvl w:ilvl="8" w:tplc="FFFFFFFF" w:tentative="1">
      <w:start w:val="1"/>
      <w:numFmt w:val="bullet"/>
      <w:lvlText w:val=""/>
      <w:lvlJc w:val="left"/>
      <w:pPr>
        <w:ind w:left="7047" w:hanging="360"/>
      </w:pPr>
      <w:rPr>
        <w:rFonts w:hint="default" w:ascii="Wingdings" w:hAnsi="Wingdings"/>
      </w:rPr>
    </w:lvl>
  </w:abstractNum>
  <w:abstractNum w:abstractNumId="19" w15:restartNumberingAfterBreak="0">
    <w:nsid w:val="3DCB4C04"/>
    <w:multiLevelType w:val="hybridMultilevel"/>
    <w:tmpl w:val="DD4AF910"/>
    <w:lvl w:ilvl="0" w:tplc="FFFFFFFF">
      <w:start w:val="1"/>
      <w:numFmt w:val="bullet"/>
      <w:lvlText w:val=""/>
      <w:lvlJc w:val="left"/>
      <w:pPr>
        <w:ind w:left="927" w:hanging="360"/>
      </w:pPr>
      <w:rPr>
        <w:rFonts w:hint="default" w:ascii="Symbol" w:hAnsi="Symbol"/>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20" w15:restartNumberingAfterBreak="0">
    <w:nsid w:val="404B373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07630E4"/>
    <w:multiLevelType w:val="hybridMultilevel"/>
    <w:tmpl w:val="C662427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2E16406"/>
    <w:multiLevelType w:val="hybridMultilevel"/>
    <w:tmpl w:val="1F1E16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67E211"/>
    <w:multiLevelType w:val="hybridMultilevel"/>
    <w:tmpl w:val="760E3C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A12AD5"/>
    <w:multiLevelType w:val="hybridMultilevel"/>
    <w:tmpl w:val="B16E6B0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488E3286"/>
    <w:multiLevelType w:val="hybridMultilevel"/>
    <w:tmpl w:val="46604814"/>
    <w:lvl w:ilvl="0" w:tplc="FFFFFFFF">
      <w:start w:val="2"/>
      <w:numFmt w:val="decimal"/>
      <w:lvlText w:val="%1.)"/>
      <w:lvlJc w:val="left"/>
      <w:pPr>
        <w:tabs>
          <w:tab w:val="num" w:pos="1095"/>
        </w:tabs>
        <w:ind w:left="1095" w:hanging="37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90C274E"/>
    <w:multiLevelType w:val="singleLevel"/>
    <w:tmpl w:val="42EE0262"/>
    <w:lvl w:ilvl="0">
      <w:start w:val="1"/>
      <w:numFmt w:val="lowerRoman"/>
      <w:pStyle w:val="CG-Numberr"/>
      <w:lvlText w:val="(%1)"/>
      <w:lvlJc w:val="right"/>
      <w:pPr>
        <w:tabs>
          <w:tab w:val="num" w:pos="504"/>
        </w:tabs>
        <w:ind w:left="504" w:hanging="216"/>
      </w:pPr>
    </w:lvl>
  </w:abstractNum>
  <w:abstractNum w:abstractNumId="27" w15:restartNumberingAfterBreak="0">
    <w:nsid w:val="49835D99"/>
    <w:multiLevelType w:val="hybridMultilevel"/>
    <w:tmpl w:val="246E1372"/>
    <w:lvl w:ilvl="0" w:tplc="FFFFFFFF">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28" w15:restartNumberingAfterBreak="0">
    <w:nsid w:val="4B833650"/>
    <w:multiLevelType w:val="hybridMultilevel"/>
    <w:tmpl w:val="B79EA8B2"/>
    <w:lvl w:ilvl="0" w:tplc="FFFFFFFF">
      <w:start w:val="1"/>
      <w:numFmt w:val="decimal"/>
      <w:lvlText w:val="%1."/>
      <w:lvlJc w:val="left"/>
      <w:pPr>
        <w:tabs>
          <w:tab w:val="num" w:pos="1070"/>
        </w:tabs>
        <w:ind w:left="1070" w:hanging="360"/>
      </w:pPr>
      <w:rPr>
        <w:rFonts w:hint="default"/>
        <w:b w:val="0"/>
      </w:rPr>
    </w:lvl>
    <w:lvl w:ilvl="1" w:tplc="FFFFFFFF" w:tentative="1">
      <w:start w:val="1"/>
      <w:numFmt w:val="lowerLetter"/>
      <w:lvlText w:val="%2."/>
      <w:lvlJc w:val="left"/>
      <w:pPr>
        <w:tabs>
          <w:tab w:val="num" w:pos="1610"/>
        </w:tabs>
        <w:ind w:left="1610" w:hanging="360"/>
      </w:pPr>
    </w:lvl>
    <w:lvl w:ilvl="2" w:tplc="FFFFFFFF" w:tentative="1">
      <w:start w:val="1"/>
      <w:numFmt w:val="lowerRoman"/>
      <w:lvlText w:val="%3."/>
      <w:lvlJc w:val="right"/>
      <w:pPr>
        <w:tabs>
          <w:tab w:val="num" w:pos="2330"/>
        </w:tabs>
        <w:ind w:left="2330" w:hanging="180"/>
      </w:pPr>
    </w:lvl>
    <w:lvl w:ilvl="3" w:tplc="FFFFFFFF" w:tentative="1">
      <w:start w:val="1"/>
      <w:numFmt w:val="decimal"/>
      <w:lvlText w:val="%4."/>
      <w:lvlJc w:val="left"/>
      <w:pPr>
        <w:tabs>
          <w:tab w:val="num" w:pos="3050"/>
        </w:tabs>
        <w:ind w:left="3050" w:hanging="360"/>
      </w:pPr>
    </w:lvl>
    <w:lvl w:ilvl="4" w:tplc="FFFFFFFF" w:tentative="1">
      <w:start w:val="1"/>
      <w:numFmt w:val="lowerLetter"/>
      <w:lvlText w:val="%5."/>
      <w:lvlJc w:val="left"/>
      <w:pPr>
        <w:tabs>
          <w:tab w:val="num" w:pos="3770"/>
        </w:tabs>
        <w:ind w:left="3770" w:hanging="360"/>
      </w:pPr>
    </w:lvl>
    <w:lvl w:ilvl="5" w:tplc="FFFFFFFF" w:tentative="1">
      <w:start w:val="1"/>
      <w:numFmt w:val="lowerRoman"/>
      <w:lvlText w:val="%6."/>
      <w:lvlJc w:val="right"/>
      <w:pPr>
        <w:tabs>
          <w:tab w:val="num" w:pos="4490"/>
        </w:tabs>
        <w:ind w:left="4490" w:hanging="180"/>
      </w:pPr>
    </w:lvl>
    <w:lvl w:ilvl="6" w:tplc="FFFFFFFF" w:tentative="1">
      <w:start w:val="1"/>
      <w:numFmt w:val="decimal"/>
      <w:lvlText w:val="%7."/>
      <w:lvlJc w:val="left"/>
      <w:pPr>
        <w:tabs>
          <w:tab w:val="num" w:pos="5210"/>
        </w:tabs>
        <w:ind w:left="5210" w:hanging="360"/>
      </w:pPr>
    </w:lvl>
    <w:lvl w:ilvl="7" w:tplc="FFFFFFFF" w:tentative="1">
      <w:start w:val="1"/>
      <w:numFmt w:val="lowerLetter"/>
      <w:lvlText w:val="%8."/>
      <w:lvlJc w:val="left"/>
      <w:pPr>
        <w:tabs>
          <w:tab w:val="num" w:pos="5930"/>
        </w:tabs>
        <w:ind w:left="5930" w:hanging="360"/>
      </w:pPr>
    </w:lvl>
    <w:lvl w:ilvl="8" w:tplc="FFFFFFFF" w:tentative="1">
      <w:start w:val="1"/>
      <w:numFmt w:val="lowerRoman"/>
      <w:lvlText w:val="%9."/>
      <w:lvlJc w:val="right"/>
      <w:pPr>
        <w:tabs>
          <w:tab w:val="num" w:pos="6650"/>
        </w:tabs>
        <w:ind w:left="6650" w:hanging="180"/>
      </w:pPr>
    </w:lvl>
  </w:abstractNum>
  <w:abstractNum w:abstractNumId="29" w15:restartNumberingAfterBreak="0">
    <w:nsid w:val="4C4C4E2C"/>
    <w:multiLevelType w:val="hybridMultilevel"/>
    <w:tmpl w:val="74F8DB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BA7F13"/>
    <w:multiLevelType w:val="hybridMultilevel"/>
    <w:tmpl w:val="47749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8F1174"/>
    <w:multiLevelType w:val="singleLevel"/>
    <w:tmpl w:val="98B00CCA"/>
    <w:lvl w:ilvl="0">
      <w:start w:val="1"/>
      <w:numFmt w:val="lowerLetter"/>
      <w:pStyle w:val="CG-Numberl0"/>
      <w:lvlText w:val="(%1)"/>
      <w:lvlJc w:val="left"/>
      <w:pPr>
        <w:tabs>
          <w:tab w:val="num" w:pos="360"/>
        </w:tabs>
        <w:ind w:left="360" w:hanging="360"/>
      </w:pPr>
    </w:lvl>
  </w:abstractNum>
  <w:abstractNum w:abstractNumId="32" w15:restartNumberingAfterBreak="0">
    <w:nsid w:val="56DF6E32"/>
    <w:multiLevelType w:val="hybridMultilevel"/>
    <w:tmpl w:val="F0C4429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14E4B1B"/>
    <w:multiLevelType w:val="singleLevel"/>
    <w:tmpl w:val="C8669E00"/>
    <w:lvl w:ilvl="0">
      <w:start w:val="1"/>
      <w:numFmt w:val="upperRoman"/>
      <w:pStyle w:val="CG-NumberR0"/>
      <w:lvlText w:val="%1."/>
      <w:lvlJc w:val="left"/>
      <w:pPr>
        <w:tabs>
          <w:tab w:val="num" w:pos="720"/>
        </w:tabs>
        <w:ind w:left="720" w:hanging="720"/>
      </w:pPr>
    </w:lvl>
  </w:abstractNum>
  <w:abstractNum w:abstractNumId="34" w15:restartNumberingAfterBreak="0">
    <w:nsid w:val="63DC42DA"/>
    <w:multiLevelType w:val="hybridMultilevel"/>
    <w:tmpl w:val="EB5A975E"/>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48A4BA2"/>
    <w:multiLevelType w:val="hybridMultilevel"/>
    <w:tmpl w:val="E272CA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4A25EE"/>
    <w:multiLevelType w:val="hybridMultilevel"/>
    <w:tmpl w:val="A204FFDC"/>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rPr>
    </w:lvl>
    <w:lvl w:ilvl="8" w:tplc="FFFFFFFF" w:tentative="1">
      <w:start w:val="1"/>
      <w:numFmt w:val="bullet"/>
      <w:lvlText w:val=""/>
      <w:lvlJc w:val="left"/>
      <w:pPr>
        <w:ind w:left="6840" w:hanging="360"/>
      </w:pPr>
      <w:rPr>
        <w:rFonts w:hint="default" w:ascii="Wingdings" w:hAnsi="Wingdings"/>
      </w:rPr>
    </w:lvl>
  </w:abstractNum>
  <w:abstractNum w:abstractNumId="37" w15:restartNumberingAfterBreak="0">
    <w:nsid w:val="663F442D"/>
    <w:multiLevelType w:val="hybridMultilevel"/>
    <w:tmpl w:val="4E8CC6F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68FE2CAA"/>
    <w:multiLevelType w:val="hybridMultilevel"/>
    <w:tmpl w:val="3CDC0C6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E550169"/>
    <w:multiLevelType w:val="hybridMultilevel"/>
    <w:tmpl w:val="11DC7BAA"/>
    <w:lvl w:ilvl="0" w:tplc="BA2CA150">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011F4"/>
    <w:multiLevelType w:val="multilevel"/>
    <w:tmpl w:val="072C6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47C0132"/>
    <w:multiLevelType w:val="hybridMultilevel"/>
    <w:tmpl w:val="1F14BA2C"/>
    <w:lvl w:ilvl="0" w:tplc="FFFFFFFF">
      <w:start w:val="1"/>
      <w:numFmt w:val="bullet"/>
      <w:lvlText w:val="o"/>
      <w:lvlJc w:val="left"/>
      <w:pPr>
        <w:ind w:left="1287" w:hanging="360"/>
      </w:pPr>
      <w:rPr>
        <w:rFonts w:hint="default" w:ascii="Courier New" w:hAnsi="Courier New" w:cs="Courier New"/>
      </w:rPr>
    </w:lvl>
    <w:lvl w:ilvl="1" w:tplc="FFFFFFFF">
      <w:start w:val="1"/>
      <w:numFmt w:val="bullet"/>
      <w:lvlText w:val="o"/>
      <w:lvlJc w:val="left"/>
      <w:pPr>
        <w:ind w:left="2007" w:hanging="360"/>
      </w:pPr>
      <w:rPr>
        <w:rFonts w:hint="default" w:ascii="Courier New" w:hAnsi="Courier New" w:cs="Courier New"/>
      </w:rPr>
    </w:lvl>
    <w:lvl w:ilvl="2" w:tplc="FFFFFFFF" w:tentative="1">
      <w:start w:val="1"/>
      <w:numFmt w:val="bullet"/>
      <w:lvlText w:val=""/>
      <w:lvlJc w:val="left"/>
      <w:pPr>
        <w:ind w:left="2727" w:hanging="360"/>
      </w:pPr>
      <w:rPr>
        <w:rFonts w:hint="default" w:ascii="Wingdings" w:hAnsi="Wingdings"/>
      </w:rPr>
    </w:lvl>
    <w:lvl w:ilvl="3" w:tplc="FFFFFFFF" w:tentative="1">
      <w:start w:val="1"/>
      <w:numFmt w:val="bullet"/>
      <w:lvlText w:val=""/>
      <w:lvlJc w:val="left"/>
      <w:pPr>
        <w:ind w:left="3447" w:hanging="360"/>
      </w:pPr>
      <w:rPr>
        <w:rFonts w:hint="default" w:ascii="Symbol" w:hAnsi="Symbol"/>
      </w:rPr>
    </w:lvl>
    <w:lvl w:ilvl="4" w:tplc="FFFFFFFF" w:tentative="1">
      <w:start w:val="1"/>
      <w:numFmt w:val="bullet"/>
      <w:lvlText w:val="o"/>
      <w:lvlJc w:val="left"/>
      <w:pPr>
        <w:ind w:left="4167" w:hanging="360"/>
      </w:pPr>
      <w:rPr>
        <w:rFonts w:hint="default" w:ascii="Courier New" w:hAnsi="Courier New" w:cs="Courier New"/>
      </w:rPr>
    </w:lvl>
    <w:lvl w:ilvl="5" w:tplc="FFFFFFFF" w:tentative="1">
      <w:start w:val="1"/>
      <w:numFmt w:val="bullet"/>
      <w:lvlText w:val=""/>
      <w:lvlJc w:val="left"/>
      <w:pPr>
        <w:ind w:left="4887" w:hanging="360"/>
      </w:pPr>
      <w:rPr>
        <w:rFonts w:hint="default" w:ascii="Wingdings" w:hAnsi="Wingdings"/>
      </w:rPr>
    </w:lvl>
    <w:lvl w:ilvl="6" w:tplc="FFFFFFFF" w:tentative="1">
      <w:start w:val="1"/>
      <w:numFmt w:val="bullet"/>
      <w:lvlText w:val=""/>
      <w:lvlJc w:val="left"/>
      <w:pPr>
        <w:ind w:left="5607" w:hanging="360"/>
      </w:pPr>
      <w:rPr>
        <w:rFonts w:hint="default" w:ascii="Symbol" w:hAnsi="Symbol"/>
      </w:rPr>
    </w:lvl>
    <w:lvl w:ilvl="7" w:tplc="FFFFFFFF" w:tentative="1">
      <w:start w:val="1"/>
      <w:numFmt w:val="bullet"/>
      <w:lvlText w:val="o"/>
      <w:lvlJc w:val="left"/>
      <w:pPr>
        <w:ind w:left="6327" w:hanging="360"/>
      </w:pPr>
      <w:rPr>
        <w:rFonts w:hint="default" w:ascii="Courier New" w:hAnsi="Courier New" w:cs="Courier New"/>
      </w:rPr>
    </w:lvl>
    <w:lvl w:ilvl="8" w:tplc="FFFFFFFF" w:tentative="1">
      <w:start w:val="1"/>
      <w:numFmt w:val="bullet"/>
      <w:lvlText w:val=""/>
      <w:lvlJc w:val="left"/>
      <w:pPr>
        <w:ind w:left="7047" w:hanging="360"/>
      </w:pPr>
      <w:rPr>
        <w:rFonts w:hint="default" w:ascii="Wingdings" w:hAnsi="Wingdings"/>
      </w:rPr>
    </w:lvl>
  </w:abstractNum>
  <w:abstractNum w:abstractNumId="42" w15:restartNumberingAfterBreak="0">
    <w:nsid w:val="77A25712"/>
    <w:multiLevelType w:val="hybridMultilevel"/>
    <w:tmpl w:val="1166E57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78E406BA"/>
    <w:multiLevelType w:val="hybridMultilevel"/>
    <w:tmpl w:val="9E98BAC6"/>
    <w:lvl w:ilvl="0" w:tplc="FFFFFFFF">
      <w:start w:val="1"/>
      <w:numFmt w:val="bullet"/>
      <w:lvlText w:val=""/>
      <w:lvlJc w:val="left"/>
      <w:pPr>
        <w:ind w:left="1800" w:hanging="360"/>
      </w:pPr>
      <w:rPr>
        <w:rFonts w:hint="default" w:ascii="Symbol" w:hAnsi="Symbol"/>
      </w:rPr>
    </w:lvl>
    <w:lvl w:ilvl="1" w:tplc="FFFFFFFF" w:tentative="1">
      <w:start w:val="1"/>
      <w:numFmt w:val="bullet"/>
      <w:lvlText w:val="o"/>
      <w:lvlJc w:val="left"/>
      <w:pPr>
        <w:ind w:left="2520" w:hanging="360"/>
      </w:pPr>
      <w:rPr>
        <w:rFonts w:hint="default" w:ascii="Courier New" w:hAnsi="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rPr>
    </w:lvl>
    <w:lvl w:ilvl="8" w:tplc="FFFFFFFF" w:tentative="1">
      <w:start w:val="1"/>
      <w:numFmt w:val="bullet"/>
      <w:lvlText w:val=""/>
      <w:lvlJc w:val="left"/>
      <w:pPr>
        <w:ind w:left="7560" w:hanging="360"/>
      </w:pPr>
      <w:rPr>
        <w:rFonts w:hint="default" w:ascii="Wingdings" w:hAnsi="Wingdings"/>
      </w:rPr>
    </w:lvl>
  </w:abstractNum>
  <w:num w:numId="1" w16cid:durableId="141894108">
    <w:abstractNumId w:val="16"/>
  </w:num>
  <w:num w:numId="2" w16cid:durableId="668211388">
    <w:abstractNumId w:val="20"/>
  </w:num>
  <w:num w:numId="3" w16cid:durableId="130296501">
    <w:abstractNumId w:val="11"/>
  </w:num>
  <w:num w:numId="4" w16cid:durableId="611089040">
    <w:abstractNumId w:val="4"/>
  </w:num>
  <w:num w:numId="5" w16cid:durableId="1098253221">
    <w:abstractNumId w:val="12"/>
  </w:num>
  <w:num w:numId="6" w16cid:durableId="43260639">
    <w:abstractNumId w:val="31"/>
  </w:num>
  <w:num w:numId="7" w16cid:durableId="156850466">
    <w:abstractNumId w:val="1"/>
  </w:num>
  <w:num w:numId="8" w16cid:durableId="774861443">
    <w:abstractNumId w:val="26"/>
  </w:num>
  <w:num w:numId="9" w16cid:durableId="1310401660">
    <w:abstractNumId w:val="33"/>
  </w:num>
  <w:num w:numId="10" w16cid:durableId="1850101864">
    <w:abstractNumId w:val="17"/>
  </w:num>
  <w:num w:numId="11" w16cid:durableId="1860118757">
    <w:abstractNumId w:val="15"/>
  </w:num>
  <w:num w:numId="12" w16cid:durableId="295064225">
    <w:abstractNumId w:val="16"/>
  </w:num>
  <w:num w:numId="13" w16cid:durableId="551310325">
    <w:abstractNumId w:val="5"/>
  </w:num>
  <w:num w:numId="14" w16cid:durableId="377438752">
    <w:abstractNumId w:val="28"/>
  </w:num>
  <w:num w:numId="15" w16cid:durableId="313798035">
    <w:abstractNumId w:val="6"/>
  </w:num>
  <w:num w:numId="16" w16cid:durableId="477115908">
    <w:abstractNumId w:val="7"/>
  </w:num>
  <w:num w:numId="17" w16cid:durableId="2083141813">
    <w:abstractNumId w:val="34"/>
  </w:num>
  <w:num w:numId="18" w16cid:durableId="930356399">
    <w:abstractNumId w:val="25"/>
  </w:num>
  <w:num w:numId="19" w16cid:durableId="449979507">
    <w:abstractNumId w:val="0"/>
  </w:num>
  <w:num w:numId="20" w16cid:durableId="2074501176">
    <w:abstractNumId w:val="42"/>
  </w:num>
  <w:num w:numId="21" w16cid:durableId="452788933">
    <w:abstractNumId w:val="37"/>
  </w:num>
  <w:num w:numId="22" w16cid:durableId="1711414714">
    <w:abstractNumId w:val="3"/>
  </w:num>
  <w:num w:numId="23" w16cid:durableId="423184447">
    <w:abstractNumId w:val="27"/>
  </w:num>
  <w:num w:numId="24" w16cid:durableId="1757364421">
    <w:abstractNumId w:val="19"/>
  </w:num>
  <w:num w:numId="25" w16cid:durableId="86655316">
    <w:abstractNumId w:val="24"/>
  </w:num>
  <w:num w:numId="26" w16cid:durableId="55401261">
    <w:abstractNumId w:val="32"/>
  </w:num>
  <w:num w:numId="27" w16cid:durableId="665548690">
    <w:abstractNumId w:val="29"/>
  </w:num>
  <w:num w:numId="28" w16cid:durableId="1631353992">
    <w:abstractNumId w:val="8"/>
  </w:num>
  <w:num w:numId="29" w16cid:durableId="855728639">
    <w:abstractNumId w:val="9"/>
  </w:num>
  <w:num w:numId="30" w16cid:durableId="919799853">
    <w:abstractNumId w:val="36"/>
  </w:num>
  <w:num w:numId="31" w16cid:durableId="1390104964">
    <w:abstractNumId w:val="43"/>
  </w:num>
  <w:num w:numId="32" w16cid:durableId="34082783">
    <w:abstractNumId w:val="10"/>
  </w:num>
  <w:num w:numId="33" w16cid:durableId="243808763">
    <w:abstractNumId w:val="2"/>
  </w:num>
  <w:num w:numId="34" w16cid:durableId="154492688">
    <w:abstractNumId w:val="21"/>
  </w:num>
  <w:num w:numId="35" w16cid:durableId="638457110">
    <w:abstractNumId w:val="30"/>
  </w:num>
  <w:num w:numId="36" w16cid:durableId="536045894">
    <w:abstractNumId w:val="18"/>
  </w:num>
  <w:num w:numId="37" w16cid:durableId="1861118528">
    <w:abstractNumId w:val="38"/>
  </w:num>
  <w:num w:numId="38" w16cid:durableId="1608007543">
    <w:abstractNumId w:val="41"/>
  </w:num>
  <w:num w:numId="39" w16cid:durableId="170721677">
    <w:abstractNumId w:val="13"/>
  </w:num>
  <w:num w:numId="40" w16cid:durableId="535894063">
    <w:abstractNumId w:val="39"/>
  </w:num>
  <w:num w:numId="41" w16cid:durableId="109279327">
    <w:abstractNumId w:val="40"/>
  </w:num>
  <w:num w:numId="42" w16cid:durableId="362632426">
    <w:abstractNumId w:val="23"/>
  </w:num>
  <w:num w:numId="43" w16cid:durableId="1580597919">
    <w:abstractNumId w:val="14"/>
  </w:num>
  <w:num w:numId="44" w16cid:durableId="1145273695">
    <w:abstractNumId w:val="35"/>
  </w:num>
  <w:num w:numId="45" w16cid:durableId="93987988">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12"/>
    <w:rsid w:val="00012CE9"/>
    <w:rsid w:val="00015652"/>
    <w:rsid w:val="00015977"/>
    <w:rsid w:val="00035B01"/>
    <w:rsid w:val="00037D83"/>
    <w:rsid w:val="0004342A"/>
    <w:rsid w:val="0004648F"/>
    <w:rsid w:val="00050616"/>
    <w:rsid w:val="000525B4"/>
    <w:rsid w:val="000545E9"/>
    <w:rsid w:val="00057C63"/>
    <w:rsid w:val="00061166"/>
    <w:rsid w:val="00083457"/>
    <w:rsid w:val="0008457A"/>
    <w:rsid w:val="00086955"/>
    <w:rsid w:val="000930FA"/>
    <w:rsid w:val="000A0691"/>
    <w:rsid w:val="000B5ACF"/>
    <w:rsid w:val="000C649F"/>
    <w:rsid w:val="000C7D6B"/>
    <w:rsid w:val="000E62EF"/>
    <w:rsid w:val="00111E3F"/>
    <w:rsid w:val="0012527A"/>
    <w:rsid w:val="00130472"/>
    <w:rsid w:val="00131E58"/>
    <w:rsid w:val="001343C0"/>
    <w:rsid w:val="001360DC"/>
    <w:rsid w:val="001370F6"/>
    <w:rsid w:val="00137977"/>
    <w:rsid w:val="00147CBD"/>
    <w:rsid w:val="00157EE2"/>
    <w:rsid w:val="00160B38"/>
    <w:rsid w:val="00166E60"/>
    <w:rsid w:val="00167A94"/>
    <w:rsid w:val="00167E35"/>
    <w:rsid w:val="00186E6E"/>
    <w:rsid w:val="00190C8A"/>
    <w:rsid w:val="0019285F"/>
    <w:rsid w:val="001A0C48"/>
    <w:rsid w:val="001A4288"/>
    <w:rsid w:val="001B13B7"/>
    <w:rsid w:val="001B1513"/>
    <w:rsid w:val="001B1ABB"/>
    <w:rsid w:val="001D6322"/>
    <w:rsid w:val="001F7BD9"/>
    <w:rsid w:val="00205242"/>
    <w:rsid w:val="00206658"/>
    <w:rsid w:val="0021528A"/>
    <w:rsid w:val="00216D16"/>
    <w:rsid w:val="00221607"/>
    <w:rsid w:val="0024286C"/>
    <w:rsid w:val="002570C9"/>
    <w:rsid w:val="00263875"/>
    <w:rsid w:val="00277F28"/>
    <w:rsid w:val="00290D5E"/>
    <w:rsid w:val="002A4BEF"/>
    <w:rsid w:val="002A5E68"/>
    <w:rsid w:val="002B28F5"/>
    <w:rsid w:val="002C414D"/>
    <w:rsid w:val="002D148A"/>
    <w:rsid w:val="002E439C"/>
    <w:rsid w:val="002E7271"/>
    <w:rsid w:val="002F13FD"/>
    <w:rsid w:val="003263E6"/>
    <w:rsid w:val="0032683C"/>
    <w:rsid w:val="00327ACB"/>
    <w:rsid w:val="00341B0D"/>
    <w:rsid w:val="003467A5"/>
    <w:rsid w:val="00363C41"/>
    <w:rsid w:val="003651D3"/>
    <w:rsid w:val="0037303A"/>
    <w:rsid w:val="00373651"/>
    <w:rsid w:val="003776BE"/>
    <w:rsid w:val="003A0203"/>
    <w:rsid w:val="003C53F9"/>
    <w:rsid w:val="003D0508"/>
    <w:rsid w:val="003D5413"/>
    <w:rsid w:val="003E3856"/>
    <w:rsid w:val="003F645A"/>
    <w:rsid w:val="003F7602"/>
    <w:rsid w:val="0042013C"/>
    <w:rsid w:val="00422569"/>
    <w:rsid w:val="00433947"/>
    <w:rsid w:val="0043618C"/>
    <w:rsid w:val="00443CC2"/>
    <w:rsid w:val="0044413F"/>
    <w:rsid w:val="00470648"/>
    <w:rsid w:val="00473E5E"/>
    <w:rsid w:val="00480CF9"/>
    <w:rsid w:val="004B4860"/>
    <w:rsid w:val="004C7E3B"/>
    <w:rsid w:val="004D4A24"/>
    <w:rsid w:val="004D6669"/>
    <w:rsid w:val="004E132C"/>
    <w:rsid w:val="004E21B0"/>
    <w:rsid w:val="00502E6B"/>
    <w:rsid w:val="005041B3"/>
    <w:rsid w:val="00510C39"/>
    <w:rsid w:val="00513104"/>
    <w:rsid w:val="00555EBD"/>
    <w:rsid w:val="00562F4C"/>
    <w:rsid w:val="00570526"/>
    <w:rsid w:val="0057100B"/>
    <w:rsid w:val="00577818"/>
    <w:rsid w:val="005808F3"/>
    <w:rsid w:val="005C18B7"/>
    <w:rsid w:val="005C4AA8"/>
    <w:rsid w:val="005C4BAB"/>
    <w:rsid w:val="005C540B"/>
    <w:rsid w:val="005C72D0"/>
    <w:rsid w:val="005E51B5"/>
    <w:rsid w:val="005E70FB"/>
    <w:rsid w:val="005F031A"/>
    <w:rsid w:val="006278A3"/>
    <w:rsid w:val="0063395C"/>
    <w:rsid w:val="00635BFD"/>
    <w:rsid w:val="0064397D"/>
    <w:rsid w:val="006754EE"/>
    <w:rsid w:val="00691CB0"/>
    <w:rsid w:val="00692513"/>
    <w:rsid w:val="006A2086"/>
    <w:rsid w:val="006A7C1C"/>
    <w:rsid w:val="006B2CF1"/>
    <w:rsid w:val="006B4F89"/>
    <w:rsid w:val="006B7C19"/>
    <w:rsid w:val="006C1803"/>
    <w:rsid w:val="006F0001"/>
    <w:rsid w:val="006F0CEA"/>
    <w:rsid w:val="0070222A"/>
    <w:rsid w:val="00702AE8"/>
    <w:rsid w:val="0071270B"/>
    <w:rsid w:val="00717C2B"/>
    <w:rsid w:val="00740B75"/>
    <w:rsid w:val="00756104"/>
    <w:rsid w:val="00757C82"/>
    <w:rsid w:val="00760979"/>
    <w:rsid w:val="00760A81"/>
    <w:rsid w:val="007637CE"/>
    <w:rsid w:val="00766797"/>
    <w:rsid w:val="00773D28"/>
    <w:rsid w:val="00786853"/>
    <w:rsid w:val="00793D03"/>
    <w:rsid w:val="007A074E"/>
    <w:rsid w:val="007E0ADF"/>
    <w:rsid w:val="007F27FE"/>
    <w:rsid w:val="00813A92"/>
    <w:rsid w:val="00815AA9"/>
    <w:rsid w:val="00817426"/>
    <w:rsid w:val="00820F69"/>
    <w:rsid w:val="00834292"/>
    <w:rsid w:val="008519A6"/>
    <w:rsid w:val="0087483A"/>
    <w:rsid w:val="008772A6"/>
    <w:rsid w:val="008800E5"/>
    <w:rsid w:val="00883B14"/>
    <w:rsid w:val="00883DE0"/>
    <w:rsid w:val="00885C5E"/>
    <w:rsid w:val="008A47D9"/>
    <w:rsid w:val="008A7371"/>
    <w:rsid w:val="008B0773"/>
    <w:rsid w:val="008D0348"/>
    <w:rsid w:val="008D2667"/>
    <w:rsid w:val="008E0C24"/>
    <w:rsid w:val="008F11B0"/>
    <w:rsid w:val="00906392"/>
    <w:rsid w:val="00916388"/>
    <w:rsid w:val="00931BE2"/>
    <w:rsid w:val="009339E6"/>
    <w:rsid w:val="009634AF"/>
    <w:rsid w:val="009701F9"/>
    <w:rsid w:val="00990499"/>
    <w:rsid w:val="009B3077"/>
    <w:rsid w:val="009B7473"/>
    <w:rsid w:val="009C130B"/>
    <w:rsid w:val="009C46A8"/>
    <w:rsid w:val="009C6E22"/>
    <w:rsid w:val="009E2840"/>
    <w:rsid w:val="009F048A"/>
    <w:rsid w:val="00A069D8"/>
    <w:rsid w:val="00A17E5C"/>
    <w:rsid w:val="00A266E2"/>
    <w:rsid w:val="00A37AEB"/>
    <w:rsid w:val="00A818FF"/>
    <w:rsid w:val="00A841C1"/>
    <w:rsid w:val="00A8438F"/>
    <w:rsid w:val="00A90B66"/>
    <w:rsid w:val="00A929E6"/>
    <w:rsid w:val="00AA3DD4"/>
    <w:rsid w:val="00AD4A92"/>
    <w:rsid w:val="00AE3196"/>
    <w:rsid w:val="00AE6087"/>
    <w:rsid w:val="00AF4238"/>
    <w:rsid w:val="00AF4271"/>
    <w:rsid w:val="00B14D34"/>
    <w:rsid w:val="00B31932"/>
    <w:rsid w:val="00B55168"/>
    <w:rsid w:val="00B710BC"/>
    <w:rsid w:val="00B72085"/>
    <w:rsid w:val="00B77E46"/>
    <w:rsid w:val="00B86251"/>
    <w:rsid w:val="00B92665"/>
    <w:rsid w:val="00BA135D"/>
    <w:rsid w:val="00BA5C33"/>
    <w:rsid w:val="00BB4A98"/>
    <w:rsid w:val="00BB7C2D"/>
    <w:rsid w:val="00BC664C"/>
    <w:rsid w:val="00BE41EA"/>
    <w:rsid w:val="00BE6839"/>
    <w:rsid w:val="00BE6C92"/>
    <w:rsid w:val="00C42C47"/>
    <w:rsid w:val="00C55312"/>
    <w:rsid w:val="00C64761"/>
    <w:rsid w:val="00C7295F"/>
    <w:rsid w:val="00C74671"/>
    <w:rsid w:val="00C767EE"/>
    <w:rsid w:val="00C81B3C"/>
    <w:rsid w:val="00CC1BA2"/>
    <w:rsid w:val="00CE1045"/>
    <w:rsid w:val="00CE38FB"/>
    <w:rsid w:val="00CF7D64"/>
    <w:rsid w:val="00D01B09"/>
    <w:rsid w:val="00D115F0"/>
    <w:rsid w:val="00D31CE2"/>
    <w:rsid w:val="00D40191"/>
    <w:rsid w:val="00D4159E"/>
    <w:rsid w:val="00D43D55"/>
    <w:rsid w:val="00D52109"/>
    <w:rsid w:val="00D64068"/>
    <w:rsid w:val="00DA205C"/>
    <w:rsid w:val="00DB6FF6"/>
    <w:rsid w:val="00DC1A61"/>
    <w:rsid w:val="00DC3F30"/>
    <w:rsid w:val="00DC7E43"/>
    <w:rsid w:val="00DE034C"/>
    <w:rsid w:val="00E00B39"/>
    <w:rsid w:val="00E00CD9"/>
    <w:rsid w:val="00E05262"/>
    <w:rsid w:val="00E07C8F"/>
    <w:rsid w:val="00E25006"/>
    <w:rsid w:val="00E46574"/>
    <w:rsid w:val="00E60E3B"/>
    <w:rsid w:val="00E64A63"/>
    <w:rsid w:val="00E672E7"/>
    <w:rsid w:val="00E67569"/>
    <w:rsid w:val="00E67D4E"/>
    <w:rsid w:val="00E70575"/>
    <w:rsid w:val="00E7347F"/>
    <w:rsid w:val="00E9298D"/>
    <w:rsid w:val="00E93A1B"/>
    <w:rsid w:val="00EA1153"/>
    <w:rsid w:val="00EA26A8"/>
    <w:rsid w:val="00EA48C3"/>
    <w:rsid w:val="00EC3053"/>
    <w:rsid w:val="00EC3312"/>
    <w:rsid w:val="00EC357E"/>
    <w:rsid w:val="00ED5713"/>
    <w:rsid w:val="00EE5211"/>
    <w:rsid w:val="00EF781D"/>
    <w:rsid w:val="00F03029"/>
    <w:rsid w:val="00F03808"/>
    <w:rsid w:val="00F0721F"/>
    <w:rsid w:val="00F0731E"/>
    <w:rsid w:val="00F11B6A"/>
    <w:rsid w:val="00F41314"/>
    <w:rsid w:val="00F52F22"/>
    <w:rsid w:val="00F5499F"/>
    <w:rsid w:val="00F60F49"/>
    <w:rsid w:val="00F779C2"/>
    <w:rsid w:val="00F8219D"/>
    <w:rsid w:val="00FA395E"/>
    <w:rsid w:val="00FA4865"/>
    <w:rsid w:val="00FC06B9"/>
    <w:rsid w:val="00FC18F4"/>
    <w:rsid w:val="00FC2DAC"/>
    <w:rsid w:val="00FC4067"/>
    <w:rsid w:val="00FD6F25"/>
    <w:rsid w:val="00FE0DBD"/>
    <w:rsid w:val="02C4B10E"/>
    <w:rsid w:val="0C5E7C40"/>
    <w:rsid w:val="0C833D7F"/>
    <w:rsid w:val="0F8F54C0"/>
    <w:rsid w:val="17373D6D"/>
    <w:rsid w:val="20578DE0"/>
    <w:rsid w:val="2176DE77"/>
    <w:rsid w:val="27DFA802"/>
    <w:rsid w:val="2BC04C51"/>
    <w:rsid w:val="376DEFC4"/>
    <w:rsid w:val="3DB94BC3"/>
    <w:rsid w:val="3E20FDEE"/>
    <w:rsid w:val="3F1CD26C"/>
    <w:rsid w:val="3FEF2A2D"/>
    <w:rsid w:val="4CDA1810"/>
    <w:rsid w:val="53E7EE53"/>
    <w:rsid w:val="60B05616"/>
    <w:rsid w:val="68091958"/>
    <w:rsid w:val="70381604"/>
    <w:rsid w:val="795B75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D8080"/>
  <w14:defaultImageDpi w14:val="330"/>
  <w15:chartTrackingRefBased/>
  <w15:docId w15:val="{4370F0DA-D8DD-410C-AF1C-A276EB0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G-Title-Center-Underscore" w:customStyle="1">
    <w:name w:val="CG-Title-Center-Underscore"/>
    <w:aliases w:val="t2"/>
    <w:basedOn w:val="Normal"/>
    <w:next w:val="Normal"/>
    <w:pPr>
      <w:keepNext/>
      <w:spacing w:after="240"/>
      <w:jc w:val="center"/>
    </w:pPr>
    <w:rPr>
      <w:sz w:val="24"/>
      <w:u w:val="single"/>
      <w:lang w:val="en-US"/>
    </w:rPr>
  </w:style>
  <w:style w:type="paragraph" w:styleId="CG-SingleSp" w:customStyle="1">
    <w:name w:val="CG-Single Sp"/>
    <w:aliases w:val="s1"/>
    <w:basedOn w:val="Normal"/>
    <w:pPr>
      <w:spacing w:after="240"/>
    </w:pPr>
    <w:rPr>
      <w:sz w:val="24"/>
      <w:lang w:val="en-US"/>
    </w:rPr>
  </w:style>
  <w:style w:type="character" w:styleId="iManageFooter" w:customStyle="1">
    <w:name w:val="iManage Footer"/>
    <w:rPr>
      <w:noProof/>
      <w:sz w:val="16"/>
    </w:rPr>
  </w:style>
  <w:style w:type="character" w:styleId="FooterRightSideText" w:customStyle="1">
    <w:name w:val="FooterRightSideText"/>
    <w:basedOn w:val="DefaultParagraphFont"/>
  </w:style>
  <w:style w:type="paragraph" w:styleId="CG-Bullet" w:customStyle="1">
    <w:name w:val="CG-Bullet"/>
    <w:aliases w:val="b1"/>
    <w:basedOn w:val="Normal"/>
    <w:pPr>
      <w:numPr>
        <w:numId w:val="4"/>
      </w:numPr>
      <w:spacing w:after="240" w:line="264" w:lineRule="auto"/>
      <w:ind w:left="1004"/>
      <w:jc w:val="both"/>
    </w:pPr>
    <w:rPr>
      <w:sz w:val="24"/>
      <w:lang w:val="en-US" w:eastAsia="en-US"/>
    </w:rPr>
  </w:style>
  <w:style w:type="paragraph" w:styleId="CG-DblInd05" w:customStyle="1">
    <w:name w:val="CG-Dbl Ind 0.5"/>
    <w:aliases w:val="i4"/>
    <w:basedOn w:val="Normal"/>
    <w:pPr>
      <w:spacing w:after="240" w:line="264" w:lineRule="auto"/>
      <w:ind w:left="720" w:right="720"/>
      <w:jc w:val="both"/>
    </w:pPr>
    <w:rPr>
      <w:sz w:val="24"/>
      <w:lang w:val="en-US" w:eastAsia="en-US"/>
    </w:rPr>
  </w:style>
  <w:style w:type="paragraph" w:styleId="CG-DblInd1" w:customStyle="1">
    <w:name w:val="CG-Dbl Ind 1"/>
    <w:aliases w:val="i5"/>
    <w:basedOn w:val="Normal"/>
    <w:pPr>
      <w:spacing w:after="240" w:line="264" w:lineRule="auto"/>
      <w:ind w:left="1440" w:right="1440"/>
      <w:jc w:val="both"/>
    </w:pPr>
    <w:rPr>
      <w:sz w:val="24"/>
      <w:lang w:val="en-US" w:eastAsia="en-US"/>
    </w:rPr>
  </w:style>
  <w:style w:type="paragraph" w:styleId="CG-DblSp" w:customStyle="1">
    <w:name w:val="CG-Dbl Sp"/>
    <w:aliases w:val="d1"/>
    <w:basedOn w:val="Normal"/>
    <w:pPr>
      <w:spacing w:line="480" w:lineRule="auto"/>
      <w:jc w:val="both"/>
    </w:pPr>
    <w:rPr>
      <w:sz w:val="24"/>
      <w:lang w:val="en-US" w:eastAsia="en-US"/>
    </w:rPr>
  </w:style>
  <w:style w:type="paragraph" w:styleId="CG-DblSp05" w:customStyle="1">
    <w:name w:val="CG-Dbl Sp 0.5"/>
    <w:aliases w:val="d2"/>
    <w:basedOn w:val="Normal"/>
    <w:pPr>
      <w:spacing w:line="480" w:lineRule="auto"/>
      <w:ind w:firstLine="720"/>
      <w:jc w:val="both"/>
    </w:pPr>
    <w:rPr>
      <w:sz w:val="24"/>
      <w:lang w:val="en-US" w:eastAsia="en-US"/>
    </w:rPr>
  </w:style>
  <w:style w:type="paragraph" w:styleId="CG-DblSp1" w:customStyle="1">
    <w:name w:val="CG-Dbl Sp 1"/>
    <w:aliases w:val="d3"/>
    <w:basedOn w:val="Normal"/>
    <w:pPr>
      <w:spacing w:line="480" w:lineRule="auto"/>
      <w:ind w:firstLine="1440"/>
      <w:jc w:val="both"/>
    </w:pPr>
    <w:rPr>
      <w:sz w:val="24"/>
      <w:lang w:val="en-US" w:eastAsia="en-US"/>
    </w:rPr>
  </w:style>
  <w:style w:type="paragraph" w:styleId="CG-LeftInd05" w:customStyle="1">
    <w:name w:val="CG-Left Ind 0.5"/>
    <w:aliases w:val="i1"/>
    <w:basedOn w:val="Normal"/>
    <w:pPr>
      <w:spacing w:after="240" w:line="264" w:lineRule="auto"/>
      <w:ind w:left="720"/>
      <w:jc w:val="both"/>
    </w:pPr>
    <w:rPr>
      <w:sz w:val="24"/>
      <w:lang w:val="en-US" w:eastAsia="en-US"/>
    </w:rPr>
  </w:style>
  <w:style w:type="paragraph" w:styleId="CG-LeftInd05FL05" w:customStyle="1">
    <w:name w:val="CG-Left Ind 0.5 FL 0.5"/>
    <w:aliases w:val="i2"/>
    <w:basedOn w:val="Normal"/>
    <w:pPr>
      <w:spacing w:after="240" w:line="264" w:lineRule="auto"/>
      <w:ind w:left="720" w:firstLine="720"/>
      <w:jc w:val="both"/>
    </w:pPr>
    <w:rPr>
      <w:sz w:val="24"/>
      <w:lang w:val="en-US" w:eastAsia="en-US"/>
    </w:rPr>
  </w:style>
  <w:style w:type="paragraph" w:styleId="CG-LeftInd1" w:customStyle="1">
    <w:name w:val="CG-Left Ind 1"/>
    <w:aliases w:val="i3"/>
    <w:basedOn w:val="Normal"/>
    <w:pPr>
      <w:spacing w:after="240" w:line="264" w:lineRule="auto"/>
      <w:ind w:left="1440"/>
      <w:jc w:val="both"/>
    </w:pPr>
    <w:rPr>
      <w:sz w:val="24"/>
      <w:lang w:val="en-US" w:eastAsia="en-US"/>
    </w:rPr>
  </w:style>
  <w:style w:type="paragraph" w:styleId="CG-NumberA" w:customStyle="1">
    <w:name w:val="CG-Number A"/>
    <w:aliases w:val="n1"/>
    <w:basedOn w:val="Normal"/>
    <w:pPr>
      <w:numPr>
        <w:numId w:val="5"/>
      </w:numPr>
      <w:spacing w:after="240" w:line="264" w:lineRule="auto"/>
      <w:jc w:val="both"/>
    </w:pPr>
    <w:rPr>
      <w:sz w:val="24"/>
      <w:lang w:val="en-US" w:eastAsia="en-US"/>
    </w:rPr>
  </w:style>
  <w:style w:type="paragraph" w:styleId="CG-Numberl0" w:customStyle="1">
    <w:name w:val="CG-Number l"/>
    <w:aliases w:val="n4"/>
    <w:basedOn w:val="Normal"/>
    <w:pPr>
      <w:numPr>
        <w:numId w:val="6"/>
      </w:numPr>
      <w:spacing w:line="264" w:lineRule="auto"/>
      <w:ind w:left="1440" w:hanging="720"/>
      <w:jc w:val="both"/>
    </w:pPr>
    <w:rPr>
      <w:sz w:val="24"/>
      <w:lang w:val="en-US" w:eastAsia="en-US"/>
    </w:rPr>
  </w:style>
  <w:style w:type="paragraph" w:styleId="CG-NumberL" w:customStyle="1">
    <w:name w:val="CG-Number L"/>
    <w:aliases w:val="n2"/>
    <w:basedOn w:val="Normal"/>
    <w:pPr>
      <w:numPr>
        <w:numId w:val="7"/>
      </w:numPr>
      <w:spacing w:line="264" w:lineRule="auto"/>
      <w:ind w:left="1440" w:hanging="720"/>
      <w:jc w:val="both"/>
    </w:pPr>
    <w:rPr>
      <w:sz w:val="24"/>
      <w:lang w:val="en-US" w:eastAsia="en-US"/>
    </w:rPr>
  </w:style>
  <w:style w:type="paragraph" w:styleId="CG-Numberr" w:customStyle="1">
    <w:name w:val="CG-Number r"/>
    <w:aliases w:val="n5"/>
    <w:basedOn w:val="Normal"/>
    <w:pPr>
      <w:numPr>
        <w:numId w:val="8"/>
      </w:numPr>
      <w:tabs>
        <w:tab w:val="clear" w:pos="504"/>
      </w:tabs>
      <w:spacing w:line="264" w:lineRule="auto"/>
      <w:ind w:left="1440" w:hanging="720"/>
      <w:jc w:val="both"/>
    </w:pPr>
    <w:rPr>
      <w:sz w:val="24"/>
      <w:lang w:val="en-US" w:eastAsia="en-US"/>
    </w:rPr>
  </w:style>
  <w:style w:type="paragraph" w:styleId="CG-NumberR0" w:customStyle="1">
    <w:name w:val="CG-Number R"/>
    <w:aliases w:val="n3"/>
    <w:basedOn w:val="Normal"/>
    <w:pPr>
      <w:numPr>
        <w:numId w:val="9"/>
      </w:numPr>
      <w:spacing w:line="264" w:lineRule="auto"/>
      <w:ind w:left="1440"/>
      <w:jc w:val="both"/>
    </w:pPr>
    <w:rPr>
      <w:sz w:val="24"/>
      <w:lang w:val="en-US" w:eastAsia="en-US"/>
    </w:rPr>
  </w:style>
  <w:style w:type="paragraph" w:styleId="CG-OneandOne-Half1" w:customStyle="1">
    <w:name w:val="CG-One and One-Half 1"/>
    <w:aliases w:val="o1"/>
    <w:basedOn w:val="Normal"/>
    <w:pPr>
      <w:spacing w:after="120" w:line="360" w:lineRule="auto"/>
      <w:ind w:firstLine="1440"/>
      <w:jc w:val="both"/>
    </w:pPr>
    <w:rPr>
      <w:sz w:val="24"/>
      <w:lang w:val="en-US" w:eastAsia="en-US"/>
    </w:rPr>
  </w:style>
  <w:style w:type="paragraph" w:styleId="CG-Sig" w:customStyle="1">
    <w:name w:val="CG-Sig"/>
    <w:aliases w:val="sg1"/>
    <w:basedOn w:val="Normal"/>
    <w:pPr>
      <w:keepLines/>
      <w:tabs>
        <w:tab w:val="left" w:pos="5400"/>
        <w:tab w:val="left" w:pos="8640"/>
      </w:tabs>
      <w:spacing w:after="480" w:line="264" w:lineRule="auto"/>
      <w:ind w:left="5400" w:hanging="360"/>
      <w:jc w:val="both"/>
    </w:pPr>
    <w:rPr>
      <w:sz w:val="24"/>
      <w:lang w:val="en-US" w:eastAsia="en-US"/>
    </w:rPr>
  </w:style>
  <w:style w:type="paragraph" w:styleId="CG-SigLeft" w:customStyle="1">
    <w:name w:val="CG-Sig Left"/>
    <w:aliases w:val="sg3"/>
    <w:basedOn w:val="Normal"/>
    <w:pPr>
      <w:keepLines/>
      <w:tabs>
        <w:tab w:val="left" w:pos="360"/>
        <w:tab w:val="left" w:pos="4050"/>
      </w:tabs>
      <w:spacing w:after="480" w:line="264" w:lineRule="auto"/>
      <w:ind w:left="360" w:hanging="360"/>
      <w:jc w:val="both"/>
    </w:pPr>
    <w:rPr>
      <w:sz w:val="24"/>
      <w:lang w:val="en-US" w:eastAsia="en-US"/>
    </w:rPr>
  </w:style>
  <w:style w:type="paragraph" w:styleId="CG-SigLtr" w:customStyle="1">
    <w:name w:val="CG-Sig Ltr"/>
    <w:aliases w:val="sg2"/>
    <w:basedOn w:val="Normal"/>
    <w:pPr>
      <w:keepNext/>
      <w:spacing w:after="720" w:line="264" w:lineRule="auto"/>
      <w:ind w:left="5040"/>
      <w:jc w:val="both"/>
    </w:pPr>
    <w:rPr>
      <w:sz w:val="24"/>
      <w:lang w:val="en-US" w:eastAsia="en-US"/>
    </w:rPr>
  </w:style>
  <w:style w:type="paragraph" w:styleId="CG-SingleSp05" w:customStyle="1">
    <w:name w:val="CG-Single Sp 0.5"/>
    <w:aliases w:val="s2"/>
    <w:basedOn w:val="Normal"/>
    <w:pPr>
      <w:spacing w:after="240" w:line="264" w:lineRule="auto"/>
      <w:ind w:firstLine="720"/>
      <w:jc w:val="both"/>
    </w:pPr>
    <w:rPr>
      <w:sz w:val="24"/>
      <w:lang w:val="en-US" w:eastAsia="en-US"/>
    </w:rPr>
  </w:style>
  <w:style w:type="paragraph" w:styleId="CG-SingleSp1" w:customStyle="1">
    <w:name w:val="CG-Single Sp 1"/>
    <w:aliases w:val="s3"/>
    <w:basedOn w:val="Normal"/>
    <w:pPr>
      <w:spacing w:after="240" w:line="264" w:lineRule="auto"/>
      <w:ind w:firstLine="1440"/>
      <w:jc w:val="both"/>
    </w:pPr>
    <w:rPr>
      <w:sz w:val="24"/>
      <w:lang w:val="en-US" w:eastAsia="en-US"/>
    </w:rPr>
  </w:style>
  <w:style w:type="paragraph" w:styleId="CG-Title-Center" w:customStyle="1">
    <w:name w:val="CG-Title-Center"/>
    <w:aliases w:val="t5"/>
    <w:basedOn w:val="Normal"/>
    <w:next w:val="Normal"/>
    <w:pPr>
      <w:keepNext/>
      <w:spacing w:before="120" w:after="240" w:line="264" w:lineRule="auto"/>
      <w:jc w:val="center"/>
    </w:pPr>
    <w:rPr>
      <w:sz w:val="24"/>
      <w:lang w:val="en-US" w:eastAsia="en-US"/>
    </w:rPr>
  </w:style>
  <w:style w:type="paragraph" w:styleId="CG-Title-Center-Bold" w:customStyle="1">
    <w:name w:val="CG-Title-Center-Bold"/>
    <w:aliases w:val="t1"/>
    <w:basedOn w:val="Normal"/>
    <w:next w:val="CG-SingleSp1"/>
    <w:pPr>
      <w:keepNext/>
      <w:spacing w:before="120" w:after="240" w:line="264" w:lineRule="auto"/>
      <w:jc w:val="center"/>
    </w:pPr>
    <w:rPr>
      <w:b/>
      <w:sz w:val="24"/>
      <w:lang w:val="en-US" w:eastAsia="en-US"/>
    </w:rPr>
  </w:style>
  <w:style w:type="paragraph" w:styleId="CG-Title-Left-Bold" w:customStyle="1">
    <w:name w:val="CG-Title-Left-Bold"/>
    <w:aliases w:val="t3"/>
    <w:basedOn w:val="Normal"/>
    <w:next w:val="CG-SingleSp1"/>
    <w:pPr>
      <w:keepNext/>
      <w:spacing w:before="120" w:after="240" w:line="264" w:lineRule="auto"/>
      <w:jc w:val="both"/>
    </w:pPr>
    <w:rPr>
      <w:b/>
      <w:sz w:val="24"/>
      <w:lang w:val="en-US" w:eastAsia="en-US"/>
    </w:rPr>
  </w:style>
  <w:style w:type="paragraph" w:styleId="CG-Title-Left-Italic" w:customStyle="1">
    <w:name w:val="CG-Title-Left-Italic"/>
    <w:aliases w:val="t6"/>
    <w:basedOn w:val="Normal"/>
    <w:next w:val="Normal"/>
    <w:pPr>
      <w:keepNext/>
      <w:spacing w:before="120" w:after="240" w:line="264" w:lineRule="auto"/>
      <w:jc w:val="both"/>
    </w:pPr>
    <w:rPr>
      <w:i/>
      <w:sz w:val="24"/>
      <w:lang w:val="en-US" w:eastAsia="en-US"/>
    </w:rPr>
  </w:style>
  <w:style w:type="paragraph" w:styleId="CG-Title-LeftInd-Italic" w:customStyle="1">
    <w:name w:val="CG-Title-Left Ind-Italic"/>
    <w:aliases w:val="t7"/>
    <w:basedOn w:val="Normal"/>
    <w:next w:val="Normal"/>
    <w:pPr>
      <w:keepNext/>
      <w:spacing w:before="120" w:after="240" w:line="264" w:lineRule="auto"/>
      <w:ind w:left="720"/>
      <w:jc w:val="both"/>
    </w:pPr>
    <w:rPr>
      <w:i/>
      <w:sz w:val="24"/>
      <w:lang w:val="en-US" w:eastAsia="en-US"/>
    </w:rPr>
  </w:style>
  <w:style w:type="paragraph" w:styleId="CG-Title-Left-Underscore" w:customStyle="1">
    <w:name w:val="CG-Title-Left-Underscore"/>
    <w:aliases w:val="t4"/>
    <w:basedOn w:val="Normal"/>
    <w:next w:val="CG-SingleSp1"/>
    <w:pPr>
      <w:keepNext/>
      <w:spacing w:before="120" w:after="240" w:line="264" w:lineRule="auto"/>
      <w:jc w:val="both"/>
    </w:pPr>
    <w:rPr>
      <w:sz w:val="24"/>
      <w:u w:val="single"/>
      <w:lang w:val="en-US" w:eastAsia="en-US"/>
    </w:rPr>
  </w:style>
  <w:style w:type="paragraph" w:styleId="EnvelopeAddress">
    <w:name w:val="envelope address"/>
    <w:basedOn w:val="Normal"/>
    <w:pPr>
      <w:framePr w:w="7920" w:h="1980" w:hSpace="180" w:wrap="auto" w:hAnchor="page" w:xAlign="center" w:yAlign="bottom" w:hRule="exact"/>
      <w:ind w:left="2880"/>
    </w:pPr>
    <w:rPr>
      <w:rFonts w:ascii="Arial" w:hAnsi="Arial" w:cs="Arial"/>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mphasis">
    <w:name w:val="Emphasis"/>
    <w:qFormat/>
    <w:rPr>
      <w:rFonts w:hint="default" w:ascii="Times New Roman" w:hAnsi="Times New Roman" w:cs="Times New Roman"/>
      <w:i/>
      <w:iCs/>
    </w:rPr>
  </w:style>
  <w:style w:type="paragraph" w:styleId="SubHead" w:customStyle="1">
    <w:name w:val="SubHead"/>
    <w:basedOn w:val="Normal"/>
    <w:next w:val="Normal"/>
    <w:uiPriority w:val="99"/>
    <w:pPr>
      <w:keepNext/>
      <w:spacing w:before="120" w:after="60" w:line="290" w:lineRule="auto"/>
      <w:jc w:val="both"/>
    </w:pPr>
    <w:rPr>
      <w:rFonts w:ascii="Arial" w:hAnsi="Arial"/>
      <w:b/>
      <w:kern w:val="21"/>
      <w:sz w:val="21"/>
      <w:szCs w:val="24"/>
      <w:lang w:val="fr-FR" w:eastAsia="en-US"/>
    </w:rPr>
  </w:style>
  <w:style w:type="paragraph" w:styleId="BodyTextIndent">
    <w:name w:val="Body Text Indent"/>
    <w:basedOn w:val="Normal"/>
    <w:link w:val="BodyTextIndentChar"/>
    <w:pPr>
      <w:tabs>
        <w:tab w:val="left" w:pos="0"/>
        <w:tab w:val="left" w:pos="564"/>
        <w:tab w:val="left" w:pos="708"/>
        <w:tab w:val="left" w:pos="1416"/>
        <w:tab w:val="left" w:pos="2124"/>
        <w:tab w:val="left" w:pos="2832"/>
        <w:tab w:val="left" w:pos="3540"/>
        <w:tab w:val="left" w:pos="4248"/>
        <w:tab w:val="left" w:pos="4956"/>
        <w:tab w:val="left" w:pos="5664"/>
        <w:tab w:val="left" w:pos="6372"/>
        <w:tab w:val="left" w:pos="7080"/>
      </w:tabs>
      <w:ind w:firstLine="564"/>
      <w:jc w:val="both"/>
    </w:pPr>
    <w:rPr>
      <w:rFonts w:ascii="Arial" w:hAnsi="Arial" w:eastAsia="Arial Unicode MS" w:cs="Arial"/>
      <w:i/>
      <w:iCs/>
      <w:sz w:val="22"/>
      <w:szCs w:val="22"/>
      <w:lang w:val="fr-FR" w:eastAsia="fr-FR"/>
    </w:rPr>
  </w:style>
  <w:style w:type="character" w:styleId="BodyTextIndentChar" w:customStyle="1">
    <w:name w:val="Body Text Indent Char"/>
    <w:link w:val="BodyTextIndent"/>
    <w:rPr>
      <w:rFonts w:ascii="Arial" w:hAnsi="Arial" w:eastAsia="Arial Unicode MS" w:cs="Arial"/>
      <w:i/>
      <w:iCs/>
      <w:sz w:val="22"/>
      <w:szCs w:val="22"/>
      <w:lang w:val="fr-FR" w:eastAsia="fr-FR"/>
    </w:rPr>
  </w:style>
  <w:style w:type="paragraph" w:styleId="LightGrid-Accent31" w:customStyle="1">
    <w:name w:val="Light Grid - Accent 31"/>
    <w:basedOn w:val="Normal"/>
    <w:uiPriority w:val="34"/>
    <w:qFormat/>
    <w:pPr>
      <w:ind w:left="720"/>
      <w:contextualSpacing/>
    </w:pPr>
    <w:rPr>
      <w:sz w:val="24"/>
      <w:szCs w:val="24"/>
      <w:lang w:val="fr-FR" w:eastAsia="fr-FR"/>
    </w:rPr>
  </w:style>
  <w:style w:type="paragraph" w:styleId="BodyText">
    <w:name w:val="Body Text"/>
    <w:basedOn w:val="Normal"/>
    <w:link w:val="BodyTextChar"/>
    <w:uiPriority w:val="99"/>
    <w:unhideWhenUsed/>
    <w:pPr>
      <w:spacing w:after="120"/>
    </w:pPr>
  </w:style>
  <w:style w:type="character" w:styleId="BodyTextChar" w:customStyle="1">
    <w:name w:val="Body Text Char"/>
    <w:link w:val="BodyText"/>
    <w:uiPriority w:val="99"/>
    <w:rPr>
      <w:lang w:val="en-GB" w:eastAsia="nl-NL"/>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styleId="CommentTextChar" w:customStyle="1">
    <w:name w:val="Comment Text Char"/>
    <w:link w:val="CommentText"/>
    <w:uiPriority w:val="99"/>
    <w:rPr>
      <w:lang w:val="en-GB" w:eastAsia="nl-NL"/>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link w:val="CommentSubject"/>
    <w:uiPriority w:val="99"/>
    <w:semiHidden/>
    <w:rPr>
      <w:b/>
      <w:bCs/>
      <w:lang w:val="en-GB" w:eastAsia="nl-NL"/>
    </w:rPr>
  </w:style>
  <w:style w:type="character" w:styleId="zzmpTrailerItem" w:customStyle="1">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Default" w:customStyle="1">
    <w:name w:val="Default"/>
    <w:rsid w:val="00C42C47"/>
    <w:pPr>
      <w:autoSpaceDE w:val="0"/>
      <w:autoSpaceDN w:val="0"/>
      <w:adjustRightInd w:val="0"/>
    </w:pPr>
    <w:rPr>
      <w:rFonts w:ascii="Tahoma" w:hAnsi="Tahoma" w:cs="Tahoma"/>
      <w:color w:val="000000"/>
      <w:sz w:val="24"/>
      <w:szCs w:val="24"/>
      <w:lang w:val="fr-BE" w:eastAsia="fr-BE"/>
    </w:rPr>
  </w:style>
  <w:style w:type="character" w:styleId="Hyperlink">
    <w:name w:val="Hyperlink"/>
    <w:uiPriority w:val="99"/>
    <w:unhideWhenUsed/>
    <w:rsid w:val="00990499"/>
    <w:rPr>
      <w:color w:val="0563C1"/>
      <w:u w:val="single"/>
    </w:rPr>
  </w:style>
  <w:style w:type="character" w:styleId="UnresolvedMention">
    <w:name w:val="Unresolved Mention"/>
    <w:uiPriority w:val="99"/>
    <w:semiHidden/>
    <w:unhideWhenUsed/>
    <w:rsid w:val="00990499"/>
    <w:rPr>
      <w:color w:val="605E5C"/>
      <w:shd w:val="clear" w:color="auto" w:fill="E1DFDD"/>
    </w:rPr>
  </w:style>
  <w:style w:type="character" w:styleId="lrzxr" w:customStyle="1">
    <w:name w:val="lrzxr"/>
    <w:rsid w:val="00CF7D64"/>
  </w:style>
  <w:style w:type="character" w:styleId="Strong">
    <w:name w:val="Strong"/>
    <w:uiPriority w:val="22"/>
    <w:qFormat/>
    <w:rsid w:val="00D52109"/>
    <w:rPr>
      <w:b/>
      <w:bCs/>
    </w:rPr>
  </w:style>
  <w:style w:type="paragraph" w:styleId="NormalWeb">
    <w:name w:val="Normal (Web)"/>
    <w:basedOn w:val="Normal"/>
    <w:uiPriority w:val="99"/>
    <w:unhideWhenUsed/>
    <w:rsid w:val="0044413F"/>
    <w:pPr>
      <w:spacing w:before="100" w:beforeAutospacing="1" w:after="100" w:afterAutospacing="1"/>
    </w:pPr>
    <w:rPr>
      <w:sz w:val="24"/>
      <w:szCs w:val="24"/>
      <w:lang w:val="en-US" w:eastAsia="en-GB"/>
    </w:rPr>
  </w:style>
  <w:style w:type="table" w:styleId="TableGrid">
    <w:name w:val="Table Grid"/>
    <w:basedOn w:val="TableNormal"/>
    <w:uiPriority w:val="59"/>
    <w:rsid w:val="00760A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130B"/>
    <w:rPr>
      <w:lang w:eastAsia="nl-NL"/>
    </w:rPr>
  </w:style>
  <w:style w:type="character" w:styleId="FollowedHyperlink">
    <w:name w:val="FollowedHyperlink"/>
    <w:uiPriority w:val="99"/>
    <w:semiHidden/>
    <w:unhideWhenUsed/>
    <w:rsid w:val="00FC18F4"/>
    <w:rPr>
      <w:color w:val="954F72"/>
      <w:u w:val="single"/>
    </w:rPr>
  </w:style>
  <w:style w:type="character" w:styleId="normaltextrun" w:customStyle="1">
    <w:name w:val="normaltextrun"/>
    <w:basedOn w:val="DefaultParagraphFont"/>
    <w:rsid w:val="00E67569"/>
  </w:style>
  <w:style w:type="character" w:styleId="eop" w:customStyle="1">
    <w:name w:val="eop"/>
    <w:basedOn w:val="DefaultParagraphFont"/>
    <w:rsid w:val="00E7347F"/>
  </w:style>
  <w:style w:type="paragraph" w:styleId="paragraph" w:customStyle="1">
    <w:name w:val="paragraph"/>
    <w:basedOn w:val="Normal"/>
    <w:rsid w:val="00E7347F"/>
    <w:pPr>
      <w:spacing w:before="100" w:beforeAutospacing="1" w:after="100" w:afterAutospacing="1"/>
    </w:pPr>
    <w:rPr>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7051">
      <w:bodyDiv w:val="1"/>
      <w:marLeft w:val="0"/>
      <w:marRight w:val="0"/>
      <w:marTop w:val="0"/>
      <w:marBottom w:val="0"/>
      <w:divBdr>
        <w:top w:val="none" w:sz="0" w:space="0" w:color="auto"/>
        <w:left w:val="none" w:sz="0" w:space="0" w:color="auto"/>
        <w:bottom w:val="none" w:sz="0" w:space="0" w:color="auto"/>
        <w:right w:val="none" w:sz="0" w:space="0" w:color="auto"/>
      </w:divBdr>
    </w:div>
    <w:div w:id="44720374">
      <w:bodyDiv w:val="1"/>
      <w:marLeft w:val="0"/>
      <w:marRight w:val="0"/>
      <w:marTop w:val="0"/>
      <w:marBottom w:val="0"/>
      <w:divBdr>
        <w:top w:val="none" w:sz="0" w:space="0" w:color="auto"/>
        <w:left w:val="none" w:sz="0" w:space="0" w:color="auto"/>
        <w:bottom w:val="none" w:sz="0" w:space="0" w:color="auto"/>
        <w:right w:val="none" w:sz="0" w:space="0" w:color="auto"/>
      </w:divBdr>
    </w:div>
    <w:div w:id="137308482">
      <w:bodyDiv w:val="1"/>
      <w:marLeft w:val="0"/>
      <w:marRight w:val="0"/>
      <w:marTop w:val="0"/>
      <w:marBottom w:val="0"/>
      <w:divBdr>
        <w:top w:val="none" w:sz="0" w:space="0" w:color="auto"/>
        <w:left w:val="none" w:sz="0" w:space="0" w:color="auto"/>
        <w:bottom w:val="none" w:sz="0" w:space="0" w:color="auto"/>
        <w:right w:val="none" w:sz="0" w:space="0" w:color="auto"/>
      </w:divBdr>
    </w:div>
    <w:div w:id="346447975">
      <w:bodyDiv w:val="1"/>
      <w:marLeft w:val="0"/>
      <w:marRight w:val="0"/>
      <w:marTop w:val="0"/>
      <w:marBottom w:val="0"/>
      <w:divBdr>
        <w:top w:val="none" w:sz="0" w:space="0" w:color="auto"/>
        <w:left w:val="none" w:sz="0" w:space="0" w:color="auto"/>
        <w:bottom w:val="none" w:sz="0" w:space="0" w:color="auto"/>
        <w:right w:val="none" w:sz="0" w:space="0" w:color="auto"/>
      </w:divBdr>
      <w:divsChild>
        <w:div w:id="1551652974">
          <w:marLeft w:val="0"/>
          <w:marRight w:val="0"/>
          <w:marTop w:val="0"/>
          <w:marBottom w:val="0"/>
          <w:divBdr>
            <w:top w:val="none" w:sz="0" w:space="0" w:color="auto"/>
            <w:left w:val="none" w:sz="0" w:space="0" w:color="auto"/>
            <w:bottom w:val="none" w:sz="0" w:space="0" w:color="auto"/>
            <w:right w:val="none" w:sz="0" w:space="0" w:color="auto"/>
          </w:divBdr>
          <w:divsChild>
            <w:div w:id="2026205881">
              <w:marLeft w:val="0"/>
              <w:marRight w:val="0"/>
              <w:marTop w:val="0"/>
              <w:marBottom w:val="0"/>
              <w:divBdr>
                <w:top w:val="none" w:sz="0" w:space="0" w:color="auto"/>
                <w:left w:val="none" w:sz="0" w:space="0" w:color="auto"/>
                <w:bottom w:val="none" w:sz="0" w:space="0" w:color="auto"/>
                <w:right w:val="none" w:sz="0" w:space="0" w:color="auto"/>
              </w:divBdr>
              <w:divsChild>
                <w:div w:id="17981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10182">
      <w:bodyDiv w:val="1"/>
      <w:marLeft w:val="0"/>
      <w:marRight w:val="0"/>
      <w:marTop w:val="0"/>
      <w:marBottom w:val="0"/>
      <w:divBdr>
        <w:top w:val="none" w:sz="0" w:space="0" w:color="auto"/>
        <w:left w:val="none" w:sz="0" w:space="0" w:color="auto"/>
        <w:bottom w:val="none" w:sz="0" w:space="0" w:color="auto"/>
        <w:right w:val="none" w:sz="0" w:space="0" w:color="auto"/>
      </w:divBdr>
    </w:div>
    <w:div w:id="753014183">
      <w:bodyDiv w:val="1"/>
      <w:marLeft w:val="0"/>
      <w:marRight w:val="0"/>
      <w:marTop w:val="0"/>
      <w:marBottom w:val="0"/>
      <w:divBdr>
        <w:top w:val="none" w:sz="0" w:space="0" w:color="auto"/>
        <w:left w:val="none" w:sz="0" w:space="0" w:color="auto"/>
        <w:bottom w:val="none" w:sz="0" w:space="0" w:color="auto"/>
        <w:right w:val="none" w:sz="0" w:space="0" w:color="auto"/>
      </w:divBdr>
    </w:div>
    <w:div w:id="1324090596">
      <w:bodyDiv w:val="1"/>
      <w:marLeft w:val="0"/>
      <w:marRight w:val="0"/>
      <w:marTop w:val="0"/>
      <w:marBottom w:val="0"/>
      <w:divBdr>
        <w:top w:val="none" w:sz="0" w:space="0" w:color="auto"/>
        <w:left w:val="none" w:sz="0" w:space="0" w:color="auto"/>
        <w:bottom w:val="none" w:sz="0" w:space="0" w:color="auto"/>
        <w:right w:val="none" w:sz="0" w:space="0" w:color="auto"/>
      </w:divBdr>
    </w:div>
    <w:div w:id="1326275843">
      <w:bodyDiv w:val="1"/>
      <w:marLeft w:val="0"/>
      <w:marRight w:val="0"/>
      <w:marTop w:val="0"/>
      <w:marBottom w:val="0"/>
      <w:divBdr>
        <w:top w:val="none" w:sz="0" w:space="0" w:color="auto"/>
        <w:left w:val="none" w:sz="0" w:space="0" w:color="auto"/>
        <w:bottom w:val="none" w:sz="0" w:space="0" w:color="auto"/>
        <w:right w:val="none" w:sz="0" w:space="0" w:color="auto"/>
      </w:divBdr>
    </w:div>
    <w:div w:id="1426265438">
      <w:bodyDiv w:val="1"/>
      <w:marLeft w:val="0"/>
      <w:marRight w:val="0"/>
      <w:marTop w:val="0"/>
      <w:marBottom w:val="0"/>
      <w:divBdr>
        <w:top w:val="none" w:sz="0" w:space="0" w:color="auto"/>
        <w:left w:val="none" w:sz="0" w:space="0" w:color="auto"/>
        <w:bottom w:val="none" w:sz="0" w:space="0" w:color="auto"/>
        <w:right w:val="none" w:sz="0" w:space="0" w:color="auto"/>
      </w:divBdr>
      <w:divsChild>
        <w:div w:id="86000329">
          <w:marLeft w:val="0"/>
          <w:marRight w:val="0"/>
          <w:marTop w:val="0"/>
          <w:marBottom w:val="0"/>
          <w:divBdr>
            <w:top w:val="none" w:sz="0" w:space="0" w:color="auto"/>
            <w:left w:val="none" w:sz="0" w:space="0" w:color="auto"/>
            <w:bottom w:val="none" w:sz="0" w:space="0" w:color="auto"/>
            <w:right w:val="none" w:sz="0" w:space="0" w:color="auto"/>
          </w:divBdr>
        </w:div>
        <w:div w:id="362246618">
          <w:marLeft w:val="0"/>
          <w:marRight w:val="0"/>
          <w:marTop w:val="0"/>
          <w:marBottom w:val="0"/>
          <w:divBdr>
            <w:top w:val="none" w:sz="0" w:space="0" w:color="auto"/>
            <w:left w:val="none" w:sz="0" w:space="0" w:color="auto"/>
            <w:bottom w:val="none" w:sz="0" w:space="0" w:color="auto"/>
            <w:right w:val="none" w:sz="0" w:space="0" w:color="auto"/>
          </w:divBdr>
        </w:div>
        <w:div w:id="705981910">
          <w:marLeft w:val="0"/>
          <w:marRight w:val="0"/>
          <w:marTop w:val="0"/>
          <w:marBottom w:val="0"/>
          <w:divBdr>
            <w:top w:val="none" w:sz="0" w:space="0" w:color="auto"/>
            <w:left w:val="none" w:sz="0" w:space="0" w:color="auto"/>
            <w:bottom w:val="none" w:sz="0" w:space="0" w:color="auto"/>
            <w:right w:val="none" w:sz="0" w:space="0" w:color="auto"/>
          </w:divBdr>
        </w:div>
        <w:div w:id="968435564">
          <w:marLeft w:val="0"/>
          <w:marRight w:val="0"/>
          <w:marTop w:val="0"/>
          <w:marBottom w:val="0"/>
          <w:divBdr>
            <w:top w:val="none" w:sz="0" w:space="0" w:color="auto"/>
            <w:left w:val="none" w:sz="0" w:space="0" w:color="auto"/>
            <w:bottom w:val="none" w:sz="0" w:space="0" w:color="auto"/>
            <w:right w:val="none" w:sz="0" w:space="0" w:color="auto"/>
          </w:divBdr>
        </w:div>
        <w:div w:id="1280722089">
          <w:marLeft w:val="0"/>
          <w:marRight w:val="0"/>
          <w:marTop w:val="0"/>
          <w:marBottom w:val="0"/>
          <w:divBdr>
            <w:top w:val="none" w:sz="0" w:space="0" w:color="auto"/>
            <w:left w:val="none" w:sz="0" w:space="0" w:color="auto"/>
            <w:bottom w:val="none" w:sz="0" w:space="0" w:color="auto"/>
            <w:right w:val="none" w:sz="0" w:space="0" w:color="auto"/>
          </w:divBdr>
        </w:div>
        <w:div w:id="1520972406">
          <w:marLeft w:val="0"/>
          <w:marRight w:val="0"/>
          <w:marTop w:val="0"/>
          <w:marBottom w:val="0"/>
          <w:divBdr>
            <w:top w:val="none" w:sz="0" w:space="0" w:color="auto"/>
            <w:left w:val="none" w:sz="0" w:space="0" w:color="auto"/>
            <w:bottom w:val="none" w:sz="0" w:space="0" w:color="auto"/>
            <w:right w:val="none" w:sz="0" w:space="0" w:color="auto"/>
          </w:divBdr>
        </w:div>
        <w:div w:id="1772315481">
          <w:marLeft w:val="0"/>
          <w:marRight w:val="0"/>
          <w:marTop w:val="0"/>
          <w:marBottom w:val="0"/>
          <w:divBdr>
            <w:top w:val="none" w:sz="0" w:space="0" w:color="auto"/>
            <w:left w:val="none" w:sz="0" w:space="0" w:color="auto"/>
            <w:bottom w:val="none" w:sz="0" w:space="0" w:color="auto"/>
            <w:right w:val="none" w:sz="0" w:space="0" w:color="auto"/>
          </w:divBdr>
        </w:div>
        <w:div w:id="2127506237">
          <w:marLeft w:val="0"/>
          <w:marRight w:val="0"/>
          <w:marTop w:val="0"/>
          <w:marBottom w:val="0"/>
          <w:divBdr>
            <w:top w:val="none" w:sz="0" w:space="0" w:color="auto"/>
            <w:left w:val="none" w:sz="0" w:space="0" w:color="auto"/>
            <w:bottom w:val="none" w:sz="0" w:space="0" w:color="auto"/>
            <w:right w:val="none" w:sz="0" w:space="0" w:color="auto"/>
          </w:divBdr>
        </w:div>
      </w:divsChild>
    </w:div>
    <w:div w:id="1522162217">
      <w:bodyDiv w:val="1"/>
      <w:marLeft w:val="0"/>
      <w:marRight w:val="0"/>
      <w:marTop w:val="0"/>
      <w:marBottom w:val="0"/>
      <w:divBdr>
        <w:top w:val="none" w:sz="0" w:space="0" w:color="auto"/>
        <w:left w:val="none" w:sz="0" w:space="0" w:color="auto"/>
        <w:bottom w:val="none" w:sz="0" w:space="0" w:color="auto"/>
        <w:right w:val="none" w:sz="0" w:space="0" w:color="auto"/>
      </w:divBdr>
    </w:div>
    <w:div w:id="1549563391">
      <w:bodyDiv w:val="1"/>
      <w:marLeft w:val="0"/>
      <w:marRight w:val="0"/>
      <w:marTop w:val="0"/>
      <w:marBottom w:val="0"/>
      <w:divBdr>
        <w:top w:val="none" w:sz="0" w:space="0" w:color="auto"/>
        <w:left w:val="none" w:sz="0" w:space="0" w:color="auto"/>
        <w:bottom w:val="none" w:sz="0" w:space="0" w:color="auto"/>
        <w:right w:val="none" w:sz="0" w:space="0" w:color="auto"/>
      </w:divBdr>
    </w:div>
    <w:div w:id="1550343249">
      <w:bodyDiv w:val="1"/>
      <w:marLeft w:val="0"/>
      <w:marRight w:val="0"/>
      <w:marTop w:val="0"/>
      <w:marBottom w:val="0"/>
      <w:divBdr>
        <w:top w:val="none" w:sz="0" w:space="0" w:color="auto"/>
        <w:left w:val="none" w:sz="0" w:space="0" w:color="auto"/>
        <w:bottom w:val="none" w:sz="0" w:space="0" w:color="auto"/>
        <w:right w:val="none" w:sz="0" w:space="0" w:color="auto"/>
      </w:divBdr>
    </w:div>
    <w:div w:id="1559051984">
      <w:bodyDiv w:val="1"/>
      <w:marLeft w:val="0"/>
      <w:marRight w:val="0"/>
      <w:marTop w:val="0"/>
      <w:marBottom w:val="0"/>
      <w:divBdr>
        <w:top w:val="none" w:sz="0" w:space="0" w:color="auto"/>
        <w:left w:val="none" w:sz="0" w:space="0" w:color="auto"/>
        <w:bottom w:val="none" w:sz="0" w:space="0" w:color="auto"/>
        <w:right w:val="none" w:sz="0" w:space="0" w:color="auto"/>
      </w:divBdr>
      <w:divsChild>
        <w:div w:id="2048986862">
          <w:marLeft w:val="0"/>
          <w:marRight w:val="0"/>
          <w:marTop w:val="0"/>
          <w:marBottom w:val="0"/>
          <w:divBdr>
            <w:top w:val="none" w:sz="0" w:space="0" w:color="auto"/>
            <w:left w:val="none" w:sz="0" w:space="0" w:color="auto"/>
            <w:bottom w:val="none" w:sz="0" w:space="0" w:color="auto"/>
            <w:right w:val="none" w:sz="0" w:space="0" w:color="auto"/>
          </w:divBdr>
          <w:divsChild>
            <w:div w:id="1614559943">
              <w:marLeft w:val="0"/>
              <w:marRight w:val="0"/>
              <w:marTop w:val="0"/>
              <w:marBottom w:val="0"/>
              <w:divBdr>
                <w:top w:val="none" w:sz="0" w:space="0" w:color="auto"/>
                <w:left w:val="none" w:sz="0" w:space="0" w:color="auto"/>
                <w:bottom w:val="none" w:sz="0" w:space="0" w:color="auto"/>
                <w:right w:val="none" w:sz="0" w:space="0" w:color="auto"/>
              </w:divBdr>
              <w:divsChild>
                <w:div w:id="244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6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mailto:legal@winamp.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legal@winamp.com"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legal@winamp.com" TargetMode="External" Id="rId16" /><Relationship Type="http://schemas.openxmlformats.org/officeDocument/2006/relationships/hyperlink" Target="mailto:legal@winamp.com"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https://llama-group.com/investors/documenta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oter" Target="footer2.xml" Id="rId22" /><Relationship Type="http://schemas.microsoft.com/office/2019/05/relationships/documenttasks" Target="documenttasks/documenttasks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D1DF3A9-B02E-4EC3-83D6-2C3CD7635EC9}">
    <t:Anchor>
      <t:Comment id="413958197"/>
    </t:Anchor>
    <t:History>
      <t:Event id="{3886FD86-B522-42D0-906C-60A27AF5822D}" time="2025-05-05T09:57:48.071Z">
        <t:Attribution userId="S::amalia.guliman@winamp.com::eaf4729e-ffe9-4eb0-b5f7-1ee6082366d5" userProvider="AD" userName="Amalia Guliman"/>
        <t:Anchor>
          <t:Comment id="413958197"/>
        </t:Anchor>
        <t:Create/>
      </t:Event>
      <t:Event id="{7E3EA859-6484-4048-A00C-5970448E0637}" time="2025-05-05T09:57:48.071Z">
        <t:Attribution userId="S::amalia.guliman@winamp.com::eaf4729e-ffe9-4eb0-b5f7-1ee6082366d5" userProvider="AD" userName="Amalia Guliman"/>
        <t:Anchor>
          <t:Comment id="413958197"/>
        </t:Anchor>
        <t:Assign userId="S::olivier.vangulck@winamp.com::7041888f-4361-4b7b-9b9c-5e531497be8b" userProvider="AD" userName="Olivier Van Gulck"/>
      </t:Event>
      <t:Event id="{11EE0B07-58EC-449E-B988-0CD82F713406}" time="2025-05-05T09:57:48.071Z">
        <t:Attribution userId="S::amalia.guliman@winamp.com::eaf4729e-ffe9-4eb0-b5f7-1ee6082366d5" userProvider="AD" userName="Amalia Guliman"/>
        <t:Anchor>
          <t:Comment id="413958197"/>
        </t:Anchor>
        <t:SetTitle title="@Olivier Van Gulck Could you please check the agenda and confirm it?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180e2-7537-4af1-93fa-4a2fa4a63285">
      <Terms xmlns="http://schemas.microsoft.com/office/infopath/2007/PartnerControls"/>
    </lcf76f155ced4ddcb4097134ff3c332f>
    <TaxCatchAll xmlns="9a7ce80d-3800-4fb6-ab42-20753878efb5" xsi:nil="true"/>
    <SharedWithUsers xmlns="9a7ce80d-3800-4fb6-ab42-20753878efb5">
      <UserInfo>
        <DisplayName>Olivier Van Gulck</DisplayName>
        <AccountId>184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54267218E54F85B6FBC5153C716C" ma:contentTypeVersion="18" ma:contentTypeDescription="Create a new document." ma:contentTypeScope="" ma:versionID="42c1972df58aae83d527e4c63a824b6f">
  <xsd:schema xmlns:xsd="http://www.w3.org/2001/XMLSchema" xmlns:xs="http://www.w3.org/2001/XMLSchema" xmlns:p="http://schemas.microsoft.com/office/2006/metadata/properties" xmlns:ns2="af7180e2-7537-4af1-93fa-4a2fa4a63285" xmlns:ns3="9a7ce80d-3800-4fb6-ab42-20753878efb5" targetNamespace="http://schemas.microsoft.com/office/2006/metadata/properties" ma:root="true" ma:fieldsID="ca19dda8cb3fcdaf466c12122e05f7e9" ns2:_="" ns3:_="">
    <xsd:import namespace="af7180e2-7537-4af1-93fa-4a2fa4a63285"/>
    <xsd:import namespace="9a7ce80d-3800-4fb6-ab42-20753878e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180e2-7537-4af1-93fa-4a2fa4a63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793ef6-e260-45a6-b4c7-ef1556f4e2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ce80d-3800-4fb6-ab42-20753878e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e53977-afa8-444f-9589-0f479d384b4b}" ma:internalName="TaxCatchAll" ma:showField="CatchAllData" ma:web="9a7ce80d-3800-4fb6-ab42-20753878e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4179-A4B9-4DF7-989B-97D02293AA6E}">
  <ds:schemaRefs>
    <ds:schemaRef ds:uri="http://schemas.microsoft.com/office/2006/metadata/properties"/>
    <ds:schemaRef ds:uri="http://schemas.microsoft.com/office/infopath/2007/PartnerControls"/>
    <ds:schemaRef ds:uri="af7180e2-7537-4af1-93fa-4a2fa4a63285"/>
    <ds:schemaRef ds:uri="9a7ce80d-3800-4fb6-ab42-20753878efb5"/>
  </ds:schemaRefs>
</ds:datastoreItem>
</file>

<file path=customXml/itemProps2.xml><?xml version="1.0" encoding="utf-8"?>
<ds:datastoreItem xmlns:ds="http://schemas.openxmlformats.org/officeDocument/2006/customXml" ds:itemID="{2554D208-1BCE-4543-A543-8C128EF6517F}">
  <ds:schemaRefs>
    <ds:schemaRef ds:uri="http://schemas.microsoft.com/sharepoint/v3/contenttype/forms"/>
  </ds:schemaRefs>
</ds:datastoreItem>
</file>

<file path=customXml/itemProps3.xml><?xml version="1.0" encoding="utf-8"?>
<ds:datastoreItem xmlns:ds="http://schemas.openxmlformats.org/officeDocument/2006/customXml" ds:itemID="{13CDFE31-7D09-462F-AA64-5F7CB9CFD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180e2-7537-4af1-93fa-4a2fa4a63285"/>
    <ds:schemaRef ds:uri="9a7ce80d-3800-4fb6-ab42-20753878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3E03F-E92D-4A91-ADFB-D43B63C7BB56}">
  <ds:schemaRefs>
    <ds:schemaRef ds:uri="http://schemas.microsoft.com/office/2006/metadata/longProperties"/>
  </ds:schemaRefs>
</ds:datastoreItem>
</file>

<file path=customXml/itemProps5.xml><?xml version="1.0" encoding="utf-8"?>
<ds:datastoreItem xmlns:ds="http://schemas.openxmlformats.org/officeDocument/2006/customXml" ds:itemID="{6786375D-E45A-4F6F-9CFF-FC7D4682AE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Yves De Koster</dc:creator>
  <keywords/>
  <lastModifiedBy>Amalia Guliman</lastModifiedBy>
  <revision>10</revision>
  <lastPrinted>2019-05-01T06:05:00.0000000Z</lastPrinted>
  <dcterms:created xsi:type="dcterms:W3CDTF">2025-05-05T18:56:00.0000000Z</dcterms:created>
  <dcterms:modified xsi:type="dcterms:W3CDTF">2025-05-08T10:01:07.1898508Z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0x0101003AE1B6DB5C99DD41A0D800A221BAE6E5</vt:lpwstr>
  </property>
  <property fmtid="{D5CDD505-2E9C-101B-9397-08002B2CF9AE}" pid="3" name="lcf76f155ced4ddcb4097134ff3c332f">
    <vt:lpwstr/>
  </property>
  <property fmtid="{D5CDD505-2E9C-101B-9397-08002B2CF9AE}" pid="4" name="TaxCatchAll">
    <vt:lpwstr/>
  </property>
  <property fmtid="{D5CDD505-2E9C-101B-9397-08002B2CF9AE}" pid="5" name="display_urn:schemas-microsoft-com:office:office#SharedWithUsers">
    <vt:lpwstr>Olivier Van Gulck</vt:lpwstr>
  </property>
  <property fmtid="{D5CDD505-2E9C-101B-9397-08002B2CF9AE}" pid="6" name="SharedWithUsers">
    <vt:lpwstr>184;#Olivier Van Gulck</vt:lpwstr>
  </property>
  <property fmtid="{D5CDD505-2E9C-101B-9397-08002B2CF9AE}" pid="7" name="MediaServiceImageTags">
    <vt:lpwstr/>
  </property>
</Properties>
</file>